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1273" w:rsidRPr="00D5500E" w:rsidRDefault="00ED1273" w:rsidP="00ED1273">
      <w:pPr>
        <w:spacing w:line="360" w:lineRule="auto"/>
        <w:ind w:left="5291"/>
        <w:rPr>
          <w:b/>
          <w:bCs/>
          <w:sz w:val="28"/>
          <w:szCs w:val="28"/>
          <w:lang w:val="ru-RU"/>
        </w:rPr>
      </w:pPr>
      <w:r w:rsidRPr="00D5500E">
        <w:rPr>
          <w:b/>
          <w:bCs/>
          <w:sz w:val="28"/>
          <w:szCs w:val="28"/>
          <w:lang w:val="ru-RU"/>
        </w:rPr>
        <w:t>ЗАТВЕРДЖЕНО</w:t>
      </w:r>
    </w:p>
    <w:p w:rsidR="00ED1273" w:rsidRPr="00D5500E" w:rsidRDefault="00ED1273" w:rsidP="00ED1273">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ED1273" w:rsidRPr="00D5500E" w:rsidRDefault="00ED1273" w:rsidP="00ED1273">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ED1273" w:rsidRPr="00D5500E" w:rsidRDefault="00ED1273" w:rsidP="00ED1273">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ED1273" w:rsidRPr="00D5500E" w:rsidRDefault="00ED1273" w:rsidP="00ED1273">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4A28F2" w:rsidRDefault="004A28F2">
      <w:pPr>
        <w:spacing w:before="141"/>
        <w:rPr>
          <w:sz w:val="28"/>
        </w:rPr>
      </w:pPr>
    </w:p>
    <w:p w:rsidR="004A28F2" w:rsidRDefault="00E914B8">
      <w:pPr>
        <w:pStyle w:val="a3"/>
        <w:spacing w:before="0"/>
        <w:ind w:right="118"/>
        <w:jc w:val="center"/>
      </w:pPr>
      <w:r>
        <w:t>ІНФОРМАЦІЙНА КАРТКА</w:t>
      </w:r>
    </w:p>
    <w:p w:rsidR="004A28F2" w:rsidRDefault="00B62870">
      <w:pPr>
        <w:pStyle w:val="a3"/>
        <w:spacing w:before="0"/>
        <w:ind w:left="2" w:right="118"/>
        <w:jc w:val="center"/>
        <w:rPr>
          <w:spacing w:val="-2"/>
        </w:rPr>
      </w:pPr>
      <w:r>
        <w:t>послуги</w:t>
      </w:r>
      <w:r>
        <w:rPr>
          <w:spacing w:val="-8"/>
        </w:rPr>
        <w:t xml:space="preserve"> </w:t>
      </w:r>
      <w:r>
        <w:t>з</w:t>
      </w:r>
      <w:r>
        <w:rPr>
          <w:spacing w:val="-4"/>
        </w:rPr>
        <w:t xml:space="preserve"> </w:t>
      </w:r>
      <w:r>
        <w:t>надання</w:t>
      </w:r>
      <w:r>
        <w:rPr>
          <w:spacing w:val="-5"/>
        </w:rPr>
        <w:t xml:space="preserve"> </w:t>
      </w:r>
      <w:r>
        <w:t>базової</w:t>
      </w:r>
      <w:r>
        <w:rPr>
          <w:spacing w:val="-4"/>
        </w:rPr>
        <w:t xml:space="preserve"> </w:t>
      </w:r>
      <w:r>
        <w:t>соціальної</w:t>
      </w:r>
      <w:r>
        <w:rPr>
          <w:spacing w:val="-4"/>
        </w:rPr>
        <w:t xml:space="preserve"> </w:t>
      </w:r>
      <w:r>
        <w:rPr>
          <w:spacing w:val="-2"/>
        </w:rPr>
        <w:t>допомоги</w:t>
      </w:r>
    </w:p>
    <w:p w:rsidR="00F91BB3" w:rsidRDefault="00F91BB3" w:rsidP="00F91BB3">
      <w:pPr>
        <w:ind w:right="118"/>
        <w:rPr>
          <w:spacing w:val="-2"/>
          <w:sz w:val="20"/>
          <w:szCs w:val="20"/>
        </w:rPr>
      </w:pPr>
    </w:p>
    <w:p w:rsidR="00F91BB3" w:rsidRPr="00F91BB3" w:rsidRDefault="00F91BB3">
      <w:pPr>
        <w:pBdr>
          <w:bottom w:val="single" w:sz="12" w:space="1" w:color="auto"/>
        </w:pBdr>
        <w:ind w:left="2" w:right="118"/>
        <w:jc w:val="center"/>
        <w:rPr>
          <w:b/>
          <w:spacing w:val="-2"/>
          <w:sz w:val="26"/>
          <w:szCs w:val="26"/>
        </w:rPr>
      </w:pPr>
      <w:r w:rsidRPr="00F91BB3">
        <w:rPr>
          <w:b/>
          <w:spacing w:val="-2"/>
          <w:sz w:val="26"/>
          <w:szCs w:val="26"/>
        </w:rPr>
        <w:t>Відповідно до Додатка</w:t>
      </w:r>
    </w:p>
    <w:p w:rsidR="00F91BB3" w:rsidRDefault="00F91BB3" w:rsidP="00F91BB3">
      <w:pPr>
        <w:ind w:left="2" w:right="118"/>
        <w:jc w:val="center"/>
        <w:rPr>
          <w:spacing w:val="-2"/>
          <w:sz w:val="20"/>
          <w:szCs w:val="20"/>
        </w:rPr>
      </w:pPr>
      <w:r w:rsidRPr="00E914B8">
        <w:rPr>
          <w:sz w:val="20"/>
          <w:szCs w:val="20"/>
        </w:rPr>
        <w:t>(найменування</w:t>
      </w:r>
      <w:r w:rsidRPr="00E914B8">
        <w:rPr>
          <w:spacing w:val="-11"/>
          <w:sz w:val="20"/>
          <w:szCs w:val="20"/>
        </w:rPr>
        <w:t xml:space="preserve"> </w:t>
      </w:r>
      <w:r w:rsidRPr="00E914B8">
        <w:rPr>
          <w:sz w:val="20"/>
          <w:szCs w:val="20"/>
        </w:rPr>
        <w:t>суб’єкта</w:t>
      </w:r>
      <w:r w:rsidRPr="00E914B8">
        <w:rPr>
          <w:spacing w:val="-10"/>
          <w:sz w:val="20"/>
          <w:szCs w:val="20"/>
        </w:rPr>
        <w:t xml:space="preserve"> </w:t>
      </w:r>
      <w:r w:rsidRPr="00E914B8">
        <w:rPr>
          <w:sz w:val="20"/>
          <w:szCs w:val="20"/>
        </w:rPr>
        <w:t>надання</w:t>
      </w:r>
      <w:r w:rsidRPr="00E914B8">
        <w:rPr>
          <w:spacing w:val="-8"/>
          <w:sz w:val="20"/>
          <w:szCs w:val="20"/>
        </w:rPr>
        <w:t xml:space="preserve"> </w:t>
      </w:r>
      <w:r w:rsidRPr="00E914B8">
        <w:rPr>
          <w:spacing w:val="-2"/>
          <w:sz w:val="20"/>
          <w:szCs w:val="20"/>
        </w:rPr>
        <w:t>послуги)</w:t>
      </w:r>
    </w:p>
    <w:p w:rsidR="004A28F2" w:rsidRPr="00E914B8" w:rsidRDefault="004A28F2">
      <w:pPr>
        <w:spacing w:before="104"/>
        <w:rPr>
          <w:sz w:val="20"/>
          <w:szCs w:val="2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4A28F2">
        <w:trPr>
          <w:trHeight w:val="441"/>
        </w:trPr>
        <w:tc>
          <w:tcPr>
            <w:tcW w:w="9957" w:type="dxa"/>
            <w:gridSpan w:val="3"/>
          </w:tcPr>
          <w:p w:rsidR="004A28F2" w:rsidRDefault="00B62870">
            <w:pPr>
              <w:pStyle w:val="TableParagraph"/>
              <w:spacing w:before="48"/>
              <w:ind w:left="285" w:right="270"/>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79296A">
        <w:trPr>
          <w:trHeight w:val="764"/>
        </w:trPr>
        <w:tc>
          <w:tcPr>
            <w:tcW w:w="430" w:type="dxa"/>
          </w:tcPr>
          <w:p w:rsidR="0079296A" w:rsidRDefault="0079296A" w:rsidP="00486450">
            <w:pPr>
              <w:pStyle w:val="TableParagraph"/>
              <w:spacing w:before="48"/>
              <w:ind w:left="29" w:right="13"/>
              <w:rPr>
                <w:sz w:val="28"/>
              </w:rPr>
            </w:pPr>
            <w:r>
              <w:rPr>
                <w:spacing w:val="-10"/>
                <w:sz w:val="28"/>
              </w:rPr>
              <w:t>1</w:t>
            </w:r>
          </w:p>
        </w:tc>
        <w:tc>
          <w:tcPr>
            <w:tcW w:w="3021" w:type="dxa"/>
          </w:tcPr>
          <w:p w:rsidR="0079296A" w:rsidRDefault="0079296A" w:rsidP="00486450">
            <w:pPr>
              <w:pStyle w:val="TableParagraph"/>
              <w:spacing w:before="48"/>
              <w:ind w:right="0"/>
              <w:rPr>
                <w:sz w:val="28"/>
              </w:rPr>
            </w:pPr>
            <w:r>
              <w:rPr>
                <w:spacing w:val="-2"/>
                <w:sz w:val="28"/>
              </w:rPr>
              <w:t>Місцезнаходження</w:t>
            </w:r>
          </w:p>
        </w:tc>
        <w:tc>
          <w:tcPr>
            <w:tcW w:w="6506" w:type="dxa"/>
          </w:tcPr>
          <w:p w:rsidR="0079296A" w:rsidRDefault="0079296A">
            <w:r w:rsidRPr="004E420C">
              <w:rPr>
                <w:i/>
                <w:sz w:val="28"/>
                <w:szCs w:val="28"/>
              </w:rPr>
              <w:t>Відповідно до Додатка</w:t>
            </w:r>
          </w:p>
        </w:tc>
      </w:tr>
      <w:tr w:rsidR="0079296A">
        <w:trPr>
          <w:trHeight w:val="763"/>
        </w:trPr>
        <w:tc>
          <w:tcPr>
            <w:tcW w:w="430" w:type="dxa"/>
          </w:tcPr>
          <w:p w:rsidR="0079296A" w:rsidRDefault="0079296A" w:rsidP="00486450">
            <w:pPr>
              <w:pStyle w:val="TableParagraph"/>
              <w:spacing w:before="48"/>
              <w:ind w:left="29" w:right="13"/>
              <w:rPr>
                <w:sz w:val="28"/>
              </w:rPr>
            </w:pPr>
            <w:r>
              <w:rPr>
                <w:spacing w:val="-10"/>
                <w:sz w:val="28"/>
              </w:rPr>
              <w:t>2</w:t>
            </w:r>
          </w:p>
        </w:tc>
        <w:tc>
          <w:tcPr>
            <w:tcW w:w="3021" w:type="dxa"/>
          </w:tcPr>
          <w:p w:rsidR="0079296A" w:rsidRDefault="0079296A" w:rsidP="00486450">
            <w:pPr>
              <w:pStyle w:val="TableParagraph"/>
              <w:spacing w:before="48"/>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506" w:type="dxa"/>
          </w:tcPr>
          <w:p w:rsidR="0079296A" w:rsidRDefault="0079296A">
            <w:r w:rsidRPr="004E420C">
              <w:rPr>
                <w:i/>
                <w:sz w:val="28"/>
                <w:szCs w:val="28"/>
              </w:rPr>
              <w:t>Відповідно до Додатка</w:t>
            </w:r>
          </w:p>
        </w:tc>
      </w:tr>
      <w:tr w:rsidR="0079296A">
        <w:trPr>
          <w:trHeight w:val="1086"/>
        </w:trPr>
        <w:tc>
          <w:tcPr>
            <w:tcW w:w="430" w:type="dxa"/>
          </w:tcPr>
          <w:p w:rsidR="0079296A" w:rsidRDefault="0079296A" w:rsidP="00486450">
            <w:pPr>
              <w:pStyle w:val="TableParagraph"/>
              <w:spacing w:before="48"/>
              <w:ind w:left="29" w:right="13"/>
              <w:rPr>
                <w:sz w:val="28"/>
              </w:rPr>
            </w:pPr>
            <w:r>
              <w:rPr>
                <w:spacing w:val="-10"/>
                <w:sz w:val="28"/>
              </w:rPr>
              <w:t>3</w:t>
            </w:r>
          </w:p>
        </w:tc>
        <w:tc>
          <w:tcPr>
            <w:tcW w:w="3021" w:type="dxa"/>
          </w:tcPr>
          <w:p w:rsidR="0079296A" w:rsidRDefault="0079296A" w:rsidP="00486450">
            <w:pPr>
              <w:pStyle w:val="TableParagraph"/>
              <w:spacing w:before="48"/>
              <w:ind w:right="0"/>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506" w:type="dxa"/>
          </w:tcPr>
          <w:p w:rsidR="0079296A" w:rsidRDefault="0079296A">
            <w:r w:rsidRPr="004E420C">
              <w:rPr>
                <w:i/>
                <w:sz w:val="28"/>
                <w:szCs w:val="28"/>
              </w:rPr>
              <w:t>Відповідно до Додатка</w:t>
            </w:r>
          </w:p>
        </w:tc>
      </w:tr>
      <w:tr w:rsidR="004A28F2">
        <w:trPr>
          <w:trHeight w:val="442"/>
        </w:trPr>
        <w:tc>
          <w:tcPr>
            <w:tcW w:w="9957" w:type="dxa"/>
            <w:gridSpan w:val="3"/>
          </w:tcPr>
          <w:p w:rsidR="004A28F2" w:rsidRDefault="00B62870" w:rsidP="00486450">
            <w:pPr>
              <w:pStyle w:val="TableParagraph"/>
              <w:spacing w:before="48"/>
              <w:ind w:left="285" w:right="1"/>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4A28F2">
        <w:trPr>
          <w:trHeight w:val="1407"/>
        </w:trPr>
        <w:tc>
          <w:tcPr>
            <w:tcW w:w="430" w:type="dxa"/>
          </w:tcPr>
          <w:p w:rsidR="004A28F2" w:rsidRDefault="00B62870" w:rsidP="00486450">
            <w:pPr>
              <w:pStyle w:val="TableParagraph"/>
              <w:spacing w:before="48"/>
              <w:ind w:left="29" w:right="13"/>
              <w:rPr>
                <w:sz w:val="28"/>
              </w:rPr>
            </w:pPr>
            <w:r>
              <w:rPr>
                <w:spacing w:val="-10"/>
                <w:sz w:val="28"/>
              </w:rPr>
              <w:t>4</w:t>
            </w:r>
          </w:p>
        </w:tc>
        <w:tc>
          <w:tcPr>
            <w:tcW w:w="3021" w:type="dxa"/>
          </w:tcPr>
          <w:p w:rsidR="004A28F2" w:rsidRDefault="00B62870" w:rsidP="00486450">
            <w:pPr>
              <w:pStyle w:val="TableParagraph"/>
              <w:spacing w:before="48"/>
              <w:ind w:right="0"/>
              <w:rPr>
                <w:sz w:val="28"/>
              </w:rPr>
            </w:pPr>
            <w:r>
              <w:rPr>
                <w:sz w:val="28"/>
              </w:rPr>
              <w:t>Закони</w:t>
            </w:r>
            <w:r>
              <w:rPr>
                <w:spacing w:val="-17"/>
                <w:sz w:val="28"/>
              </w:rPr>
              <w:t xml:space="preserve"> </w:t>
            </w:r>
            <w:r>
              <w:rPr>
                <w:spacing w:val="-2"/>
                <w:sz w:val="28"/>
              </w:rPr>
              <w:t>України</w:t>
            </w:r>
          </w:p>
        </w:tc>
        <w:tc>
          <w:tcPr>
            <w:tcW w:w="6506" w:type="dxa"/>
          </w:tcPr>
          <w:p w:rsidR="004A28F2" w:rsidRDefault="00397878" w:rsidP="00486450">
            <w:pPr>
              <w:pStyle w:val="TableParagraph"/>
              <w:spacing w:before="48"/>
              <w:ind w:firstLine="269"/>
              <w:rPr>
                <w:sz w:val="28"/>
              </w:rPr>
            </w:pPr>
            <w:hyperlink r:id="rId7">
              <w:r w:rsidR="00B62870">
                <w:rPr>
                  <w:sz w:val="28"/>
                </w:rPr>
                <w:t>Закон</w:t>
              </w:r>
            </w:hyperlink>
            <w:r w:rsidR="00B62870">
              <w:rPr>
                <w:spacing w:val="-2"/>
                <w:sz w:val="28"/>
              </w:rPr>
              <w:t xml:space="preserve"> </w:t>
            </w:r>
            <w:hyperlink r:id="rId8">
              <w:r w:rsidR="00B62870">
                <w:rPr>
                  <w:sz w:val="28"/>
                </w:rPr>
                <w:t>України</w:t>
              </w:r>
            </w:hyperlink>
            <w:r w:rsidR="00B62870">
              <w:rPr>
                <w:spacing w:val="-2"/>
                <w:sz w:val="28"/>
              </w:rPr>
              <w:t xml:space="preserve"> </w:t>
            </w:r>
            <w:r w:rsidR="00E914B8">
              <w:rPr>
                <w:sz w:val="28"/>
              </w:rPr>
              <w:t>«</w:t>
            </w:r>
            <w:r w:rsidR="00B62870">
              <w:rPr>
                <w:sz w:val="28"/>
              </w:rPr>
              <w:t>Про</w:t>
            </w:r>
            <w:r w:rsidR="00B62870">
              <w:rPr>
                <w:spacing w:val="-1"/>
                <w:sz w:val="28"/>
              </w:rPr>
              <w:t xml:space="preserve"> </w:t>
            </w:r>
            <w:r w:rsidR="00B62870">
              <w:rPr>
                <w:sz w:val="28"/>
              </w:rPr>
              <w:t>державну</w:t>
            </w:r>
            <w:r w:rsidR="00B62870">
              <w:rPr>
                <w:spacing w:val="-2"/>
                <w:sz w:val="28"/>
              </w:rPr>
              <w:t xml:space="preserve"> </w:t>
            </w:r>
            <w:r w:rsidR="00B62870">
              <w:rPr>
                <w:sz w:val="28"/>
              </w:rPr>
              <w:t>соціальну</w:t>
            </w:r>
            <w:r w:rsidR="00B62870">
              <w:rPr>
                <w:spacing w:val="-1"/>
                <w:sz w:val="28"/>
              </w:rPr>
              <w:t xml:space="preserve"> </w:t>
            </w:r>
            <w:r w:rsidR="00B62870">
              <w:rPr>
                <w:sz w:val="28"/>
              </w:rPr>
              <w:t xml:space="preserve">допомогу особам, які не мають права на пенсію, та особам з </w:t>
            </w:r>
            <w:r w:rsidR="00E914B8">
              <w:rPr>
                <w:spacing w:val="-2"/>
                <w:sz w:val="28"/>
              </w:rPr>
              <w:t>інвалідністю»</w:t>
            </w:r>
            <w:r w:rsidR="00B62870">
              <w:rPr>
                <w:spacing w:val="-2"/>
                <w:sz w:val="28"/>
              </w:rPr>
              <w:t>;</w:t>
            </w:r>
          </w:p>
          <w:p w:rsidR="004A28F2" w:rsidRDefault="00397878" w:rsidP="00486450">
            <w:pPr>
              <w:pStyle w:val="TableParagraph"/>
              <w:ind w:left="329" w:right="0"/>
              <w:rPr>
                <w:sz w:val="28"/>
              </w:rPr>
            </w:pPr>
            <w:hyperlink r:id="rId9">
              <w:r w:rsidR="00B62870">
                <w:rPr>
                  <w:sz w:val="28"/>
                </w:rPr>
                <w:t>Закон</w:t>
              </w:r>
            </w:hyperlink>
            <w:r w:rsidR="00B62870">
              <w:rPr>
                <w:spacing w:val="-17"/>
                <w:sz w:val="28"/>
              </w:rPr>
              <w:t xml:space="preserve"> </w:t>
            </w:r>
            <w:hyperlink r:id="rId10">
              <w:r w:rsidR="00B62870">
                <w:rPr>
                  <w:sz w:val="28"/>
                </w:rPr>
                <w:t>України</w:t>
              </w:r>
            </w:hyperlink>
            <w:r w:rsidR="00B62870">
              <w:rPr>
                <w:spacing w:val="-14"/>
                <w:sz w:val="28"/>
              </w:rPr>
              <w:t xml:space="preserve"> </w:t>
            </w:r>
            <w:r w:rsidR="00E914B8">
              <w:rPr>
                <w:sz w:val="28"/>
              </w:rPr>
              <w:t>«</w:t>
            </w:r>
            <w:r w:rsidR="00B62870">
              <w:rPr>
                <w:sz w:val="28"/>
              </w:rPr>
              <w:t>Про</w:t>
            </w:r>
            <w:r w:rsidR="00B62870">
              <w:rPr>
                <w:spacing w:val="-15"/>
                <w:sz w:val="28"/>
              </w:rPr>
              <w:t xml:space="preserve"> </w:t>
            </w:r>
            <w:r w:rsidR="00B62870">
              <w:rPr>
                <w:sz w:val="28"/>
              </w:rPr>
              <w:t>адміністративну</w:t>
            </w:r>
            <w:r w:rsidR="00B62870">
              <w:rPr>
                <w:spacing w:val="-14"/>
                <w:sz w:val="28"/>
              </w:rPr>
              <w:t xml:space="preserve"> </w:t>
            </w:r>
            <w:r w:rsidR="00B62870">
              <w:rPr>
                <w:spacing w:val="-2"/>
                <w:sz w:val="28"/>
              </w:rPr>
              <w:t>процедуру</w:t>
            </w:r>
            <w:r w:rsidR="00E914B8">
              <w:rPr>
                <w:spacing w:val="-2"/>
                <w:sz w:val="28"/>
              </w:rPr>
              <w:t>»</w:t>
            </w:r>
            <w:r w:rsidR="00B62870">
              <w:rPr>
                <w:spacing w:val="-2"/>
                <w:sz w:val="28"/>
              </w:rPr>
              <w:t>.</w:t>
            </w:r>
          </w:p>
        </w:tc>
      </w:tr>
      <w:tr w:rsidR="004A28F2">
        <w:trPr>
          <w:trHeight w:val="4890"/>
        </w:trPr>
        <w:tc>
          <w:tcPr>
            <w:tcW w:w="430" w:type="dxa"/>
          </w:tcPr>
          <w:p w:rsidR="004A28F2" w:rsidRDefault="00B62870" w:rsidP="00486450">
            <w:pPr>
              <w:pStyle w:val="TableParagraph"/>
              <w:spacing w:before="48"/>
              <w:ind w:left="29" w:right="13"/>
              <w:rPr>
                <w:sz w:val="28"/>
              </w:rPr>
            </w:pPr>
            <w:r>
              <w:rPr>
                <w:spacing w:val="-10"/>
                <w:sz w:val="28"/>
              </w:rPr>
              <w:t>5</w:t>
            </w:r>
          </w:p>
        </w:tc>
        <w:tc>
          <w:tcPr>
            <w:tcW w:w="3021" w:type="dxa"/>
          </w:tcPr>
          <w:p w:rsidR="004A28F2" w:rsidRDefault="00B62870" w:rsidP="00486450">
            <w:pPr>
              <w:pStyle w:val="TableParagraph"/>
              <w:tabs>
                <w:tab w:val="left" w:pos="1901"/>
              </w:tabs>
              <w:spacing w:before="48"/>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506" w:type="dxa"/>
          </w:tcPr>
          <w:p w:rsidR="004A28F2" w:rsidRDefault="00B62870" w:rsidP="00486450">
            <w:pPr>
              <w:pStyle w:val="TableParagraph"/>
              <w:spacing w:before="48"/>
              <w:ind w:firstLine="269"/>
              <w:rPr>
                <w:sz w:val="28"/>
              </w:rPr>
            </w:pPr>
            <w:r>
              <w:rPr>
                <w:sz w:val="28"/>
              </w:rPr>
              <w:t>Постанова</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 від</w:t>
            </w:r>
            <w:r>
              <w:rPr>
                <w:spacing w:val="-2"/>
                <w:sz w:val="28"/>
              </w:rPr>
              <w:t xml:space="preserve"> </w:t>
            </w:r>
            <w:r>
              <w:rPr>
                <w:sz w:val="28"/>
              </w:rPr>
              <w:t>25</w:t>
            </w:r>
            <w:r w:rsidR="00486450">
              <w:rPr>
                <w:spacing w:val="-2"/>
                <w:sz w:val="28"/>
                <w:lang w:val="en-US"/>
              </w:rPr>
              <w:t> </w:t>
            </w:r>
            <w:r>
              <w:rPr>
                <w:sz w:val="28"/>
              </w:rPr>
              <w:t>березня</w:t>
            </w:r>
            <w:r>
              <w:rPr>
                <w:spacing w:val="40"/>
                <w:sz w:val="28"/>
              </w:rPr>
              <w:t xml:space="preserve"> </w:t>
            </w:r>
            <w:r>
              <w:rPr>
                <w:sz w:val="28"/>
              </w:rPr>
              <w:t>2025</w:t>
            </w:r>
            <w:r>
              <w:rPr>
                <w:spacing w:val="40"/>
                <w:sz w:val="28"/>
              </w:rPr>
              <w:t xml:space="preserve"> </w:t>
            </w:r>
            <w:r>
              <w:rPr>
                <w:sz w:val="28"/>
              </w:rPr>
              <w:t>року</w:t>
            </w:r>
            <w:r>
              <w:rPr>
                <w:spacing w:val="40"/>
                <w:sz w:val="28"/>
              </w:rPr>
              <w:t xml:space="preserve"> </w:t>
            </w:r>
            <w:r>
              <w:rPr>
                <w:sz w:val="28"/>
              </w:rPr>
              <w:t>№</w:t>
            </w:r>
            <w:r w:rsidR="00E914B8">
              <w:rPr>
                <w:spacing w:val="-3"/>
                <w:sz w:val="28"/>
              </w:rPr>
              <w:t> </w:t>
            </w:r>
            <w:r>
              <w:rPr>
                <w:sz w:val="28"/>
              </w:rPr>
              <w:t>371</w:t>
            </w:r>
            <w:r>
              <w:rPr>
                <w:spacing w:val="40"/>
                <w:sz w:val="28"/>
              </w:rPr>
              <w:t xml:space="preserve"> </w:t>
            </w:r>
            <w:r w:rsidR="00E914B8">
              <w:rPr>
                <w:sz w:val="28"/>
              </w:rPr>
              <w:t>«</w:t>
            </w:r>
            <w:r>
              <w:rPr>
                <w:sz w:val="28"/>
              </w:rPr>
              <w:t>Деякі</w:t>
            </w:r>
            <w:r>
              <w:rPr>
                <w:spacing w:val="40"/>
                <w:sz w:val="28"/>
              </w:rPr>
              <w:t xml:space="preserve"> </w:t>
            </w:r>
            <w:r>
              <w:rPr>
                <w:sz w:val="28"/>
              </w:rPr>
              <w:t>питання реалізації експериментального проекту щодо надання базової соціальної допомоги</w:t>
            </w:r>
            <w:r w:rsidR="00E914B8">
              <w:rPr>
                <w:sz w:val="28"/>
              </w:rPr>
              <w:t>»</w:t>
            </w:r>
            <w:r>
              <w:rPr>
                <w:sz w:val="28"/>
              </w:rPr>
              <w:t>;</w:t>
            </w:r>
          </w:p>
          <w:p w:rsidR="004A28F2" w:rsidRDefault="00B62870" w:rsidP="00486450">
            <w:pPr>
              <w:pStyle w:val="TableParagraph"/>
              <w:ind w:firstLine="269"/>
              <w:rPr>
                <w:sz w:val="28"/>
              </w:rPr>
            </w:pPr>
            <w:r>
              <w:rPr>
                <w:sz w:val="28"/>
              </w:rPr>
              <w:t>постанова</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 від</w:t>
            </w:r>
            <w:r>
              <w:rPr>
                <w:spacing w:val="-7"/>
                <w:sz w:val="28"/>
              </w:rPr>
              <w:t xml:space="preserve"> </w:t>
            </w:r>
            <w:r>
              <w:rPr>
                <w:sz w:val="28"/>
              </w:rPr>
              <w:t>27</w:t>
            </w:r>
            <w:r w:rsidR="00486450">
              <w:rPr>
                <w:spacing w:val="-7"/>
                <w:sz w:val="28"/>
                <w:lang w:val="en-US"/>
              </w:rPr>
              <w:t> </w:t>
            </w:r>
            <w:r>
              <w:rPr>
                <w:sz w:val="28"/>
              </w:rPr>
              <w:t>грудня 2001 року №</w:t>
            </w:r>
            <w:r w:rsidR="00E914B8">
              <w:rPr>
                <w:spacing w:val="-8"/>
                <w:sz w:val="28"/>
              </w:rPr>
              <w:t> </w:t>
            </w:r>
            <w:r w:rsidR="00E914B8">
              <w:rPr>
                <w:sz w:val="28"/>
              </w:rPr>
              <w:t>1751 «</w:t>
            </w:r>
            <w:r>
              <w:rPr>
                <w:sz w:val="28"/>
              </w:rPr>
              <w:t>Про затвердження Порядку призначення і виплати дер</w:t>
            </w:r>
            <w:r w:rsidR="00E914B8">
              <w:rPr>
                <w:sz w:val="28"/>
              </w:rPr>
              <w:t>жавної допомоги сім’ям з дітьми»</w:t>
            </w:r>
            <w:r>
              <w:rPr>
                <w:sz w:val="28"/>
              </w:rPr>
              <w:t>;</w:t>
            </w:r>
          </w:p>
          <w:p w:rsidR="004A28F2" w:rsidRDefault="00B62870" w:rsidP="00486450">
            <w:pPr>
              <w:pStyle w:val="TableParagraph"/>
              <w:ind w:firstLine="269"/>
              <w:rPr>
                <w:sz w:val="28"/>
              </w:rPr>
            </w:pPr>
            <w:r>
              <w:rPr>
                <w:sz w:val="28"/>
              </w:rPr>
              <w:t>постанова</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 від</w:t>
            </w:r>
            <w:r>
              <w:rPr>
                <w:spacing w:val="-6"/>
                <w:sz w:val="28"/>
              </w:rPr>
              <w:t xml:space="preserve"> </w:t>
            </w:r>
            <w:r>
              <w:rPr>
                <w:sz w:val="28"/>
              </w:rPr>
              <w:t>24</w:t>
            </w:r>
            <w:r w:rsidR="00486450">
              <w:rPr>
                <w:spacing w:val="-6"/>
                <w:sz w:val="28"/>
                <w:lang w:val="en-US"/>
              </w:rPr>
              <w:t> </w:t>
            </w:r>
            <w:r>
              <w:rPr>
                <w:sz w:val="28"/>
              </w:rPr>
              <w:t>лютого 2003 року №</w:t>
            </w:r>
            <w:r w:rsidR="00E914B8">
              <w:rPr>
                <w:spacing w:val="-7"/>
                <w:sz w:val="28"/>
              </w:rPr>
              <w:t> </w:t>
            </w:r>
            <w:r w:rsidR="00E914B8">
              <w:rPr>
                <w:sz w:val="28"/>
              </w:rPr>
              <w:t>250 «</w:t>
            </w:r>
            <w:r>
              <w:rPr>
                <w:sz w:val="28"/>
              </w:rPr>
              <w:t>Про затвердження Порядку призначення і виплати державної</w:t>
            </w:r>
            <w:r>
              <w:rPr>
                <w:spacing w:val="40"/>
                <w:sz w:val="28"/>
              </w:rPr>
              <w:t xml:space="preserve"> </w:t>
            </w:r>
            <w:r>
              <w:rPr>
                <w:sz w:val="28"/>
              </w:rPr>
              <w:t>соціальної д</w:t>
            </w:r>
            <w:r w:rsidR="00E914B8">
              <w:rPr>
                <w:sz w:val="28"/>
              </w:rPr>
              <w:t>опомоги малозабезпеченим сім’ям»</w:t>
            </w:r>
            <w:r>
              <w:rPr>
                <w:sz w:val="28"/>
              </w:rPr>
              <w:t>;</w:t>
            </w:r>
          </w:p>
          <w:p w:rsidR="004A28F2" w:rsidRDefault="00B62870" w:rsidP="00486450">
            <w:pPr>
              <w:pStyle w:val="TableParagraph"/>
              <w:spacing w:line="320" w:lineRule="atLeast"/>
              <w:ind w:firstLine="269"/>
              <w:rPr>
                <w:sz w:val="28"/>
              </w:rPr>
            </w:pPr>
            <w:r>
              <w:rPr>
                <w:sz w:val="28"/>
              </w:rPr>
              <w:t>постанова</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 від</w:t>
            </w:r>
            <w:r>
              <w:rPr>
                <w:spacing w:val="-6"/>
                <w:sz w:val="28"/>
              </w:rPr>
              <w:t xml:space="preserve"> </w:t>
            </w:r>
            <w:r>
              <w:rPr>
                <w:sz w:val="28"/>
              </w:rPr>
              <w:t>22</w:t>
            </w:r>
            <w:r w:rsidR="00486450">
              <w:rPr>
                <w:spacing w:val="-6"/>
                <w:sz w:val="28"/>
                <w:lang w:val="en-US"/>
              </w:rPr>
              <w:t> </w:t>
            </w:r>
            <w:r>
              <w:rPr>
                <w:sz w:val="28"/>
              </w:rPr>
              <w:t>лютого 2006 року №</w:t>
            </w:r>
            <w:r w:rsidR="00E914B8">
              <w:rPr>
                <w:spacing w:val="-7"/>
                <w:sz w:val="28"/>
              </w:rPr>
              <w:t> </w:t>
            </w:r>
            <w:r w:rsidR="00E914B8">
              <w:rPr>
                <w:sz w:val="28"/>
              </w:rPr>
              <w:t>189 «</w:t>
            </w:r>
            <w:r>
              <w:rPr>
                <w:sz w:val="28"/>
              </w:rPr>
              <w:t>Про затвердження Порядку</w:t>
            </w:r>
            <w:r>
              <w:rPr>
                <w:spacing w:val="54"/>
                <w:w w:val="150"/>
                <w:sz w:val="28"/>
              </w:rPr>
              <w:t xml:space="preserve"> </w:t>
            </w:r>
            <w:r w:rsidR="00486450">
              <w:rPr>
                <w:spacing w:val="54"/>
                <w:w w:val="150"/>
                <w:sz w:val="28"/>
              </w:rPr>
              <w:t xml:space="preserve"> </w:t>
            </w:r>
            <w:r>
              <w:rPr>
                <w:sz w:val="28"/>
              </w:rPr>
              <w:t>призначення</w:t>
            </w:r>
            <w:r>
              <w:rPr>
                <w:spacing w:val="56"/>
                <w:w w:val="150"/>
                <w:sz w:val="28"/>
              </w:rPr>
              <w:t xml:space="preserve"> </w:t>
            </w:r>
            <w:r w:rsidR="00486450">
              <w:rPr>
                <w:spacing w:val="56"/>
                <w:w w:val="150"/>
                <w:sz w:val="28"/>
              </w:rPr>
              <w:t xml:space="preserve"> </w:t>
            </w:r>
            <w:r>
              <w:rPr>
                <w:sz w:val="28"/>
              </w:rPr>
              <w:t>та</w:t>
            </w:r>
            <w:r>
              <w:rPr>
                <w:spacing w:val="55"/>
                <w:w w:val="150"/>
                <w:sz w:val="28"/>
              </w:rPr>
              <w:t xml:space="preserve"> </w:t>
            </w:r>
            <w:r w:rsidR="00486450">
              <w:rPr>
                <w:spacing w:val="55"/>
                <w:w w:val="150"/>
                <w:sz w:val="28"/>
              </w:rPr>
              <w:t xml:space="preserve"> </w:t>
            </w:r>
            <w:r>
              <w:rPr>
                <w:sz w:val="28"/>
              </w:rPr>
              <w:t>виплати</w:t>
            </w:r>
            <w:r>
              <w:rPr>
                <w:spacing w:val="57"/>
                <w:w w:val="150"/>
                <w:sz w:val="28"/>
              </w:rPr>
              <w:t xml:space="preserve"> </w:t>
            </w:r>
            <w:r w:rsidR="00486450">
              <w:rPr>
                <w:spacing w:val="57"/>
                <w:w w:val="150"/>
                <w:sz w:val="28"/>
              </w:rPr>
              <w:t xml:space="preserve"> </w:t>
            </w:r>
            <w:r>
              <w:rPr>
                <w:spacing w:val="-2"/>
                <w:sz w:val="28"/>
              </w:rPr>
              <w:t>тимчасової</w:t>
            </w:r>
          </w:p>
        </w:tc>
      </w:tr>
    </w:tbl>
    <w:p w:rsidR="004A28F2" w:rsidRDefault="004A28F2" w:rsidP="00486450">
      <w:pPr>
        <w:spacing w:before="9"/>
        <w:jc w:val="both"/>
        <w:rPr>
          <w:sz w:val="7"/>
        </w:rPr>
      </w:pPr>
    </w:p>
    <w:p w:rsidR="004A28F2" w:rsidRDefault="004A28F2" w:rsidP="00486450">
      <w:pPr>
        <w:jc w:val="both"/>
        <w:rPr>
          <w:sz w:val="7"/>
        </w:rPr>
        <w:sectPr w:rsidR="004A28F2">
          <w:type w:val="continuous"/>
          <w:pgSz w:w="11910" w:h="16840"/>
          <w:pgMar w:top="1280" w:right="425" w:bottom="280" w:left="1417" w:header="708" w:footer="708" w:gutter="0"/>
          <w:cols w:space="720"/>
        </w:sectPr>
      </w:pPr>
    </w:p>
    <w:p w:rsidR="004A28F2" w:rsidRDefault="004A28F2" w:rsidP="00486450">
      <w:pPr>
        <w:pStyle w:val="a3"/>
        <w:jc w:val="both"/>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4A28F2">
        <w:trPr>
          <w:trHeight w:val="3340"/>
        </w:trPr>
        <w:tc>
          <w:tcPr>
            <w:tcW w:w="430" w:type="dxa"/>
          </w:tcPr>
          <w:p w:rsidR="004A28F2" w:rsidRDefault="004A28F2" w:rsidP="00486450">
            <w:pPr>
              <w:pStyle w:val="TableParagraph"/>
              <w:ind w:left="0" w:right="0"/>
              <w:rPr>
                <w:sz w:val="28"/>
              </w:rPr>
            </w:pPr>
          </w:p>
        </w:tc>
        <w:tc>
          <w:tcPr>
            <w:tcW w:w="3021" w:type="dxa"/>
          </w:tcPr>
          <w:p w:rsidR="004A28F2" w:rsidRDefault="004A28F2" w:rsidP="00486450">
            <w:pPr>
              <w:pStyle w:val="TableParagraph"/>
              <w:ind w:left="0" w:right="0"/>
              <w:rPr>
                <w:sz w:val="28"/>
              </w:rPr>
            </w:pPr>
          </w:p>
        </w:tc>
        <w:tc>
          <w:tcPr>
            <w:tcW w:w="6506" w:type="dxa"/>
          </w:tcPr>
          <w:p w:rsidR="004A28F2" w:rsidRDefault="00B62870" w:rsidP="00486450">
            <w:pPr>
              <w:pStyle w:val="TableParagraph"/>
              <w:spacing w:before="48"/>
              <w:rPr>
                <w:sz w:val="28"/>
              </w:rPr>
            </w:pPr>
            <w:r>
              <w:rPr>
                <w:sz w:val="28"/>
              </w:rPr>
              <w:t xml:space="preserve">державної допомоги дітям, батьки яких ухиляються від сплати аліментів, не мають можливості утримувати дитину або місце проживання їх </w:t>
            </w:r>
            <w:r w:rsidR="00A66551">
              <w:rPr>
                <w:spacing w:val="-2"/>
                <w:sz w:val="28"/>
              </w:rPr>
              <w:t>невідоме»</w:t>
            </w:r>
            <w:r>
              <w:rPr>
                <w:spacing w:val="-2"/>
                <w:sz w:val="28"/>
              </w:rPr>
              <w:t>;</w:t>
            </w:r>
          </w:p>
          <w:p w:rsidR="004A28F2" w:rsidRDefault="00B62870" w:rsidP="00486450">
            <w:pPr>
              <w:pStyle w:val="TableParagraph"/>
              <w:ind w:firstLine="269"/>
              <w:rPr>
                <w:sz w:val="28"/>
              </w:rPr>
            </w:pPr>
            <w:r>
              <w:rPr>
                <w:sz w:val="28"/>
              </w:rPr>
              <w:t>постанова</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 від</w:t>
            </w:r>
            <w:r>
              <w:rPr>
                <w:spacing w:val="-2"/>
                <w:sz w:val="28"/>
              </w:rPr>
              <w:t xml:space="preserve"> </w:t>
            </w:r>
            <w:r>
              <w:rPr>
                <w:sz w:val="28"/>
              </w:rPr>
              <w:t>13</w:t>
            </w:r>
            <w:r w:rsidR="00E914B8">
              <w:rPr>
                <w:spacing w:val="-2"/>
                <w:sz w:val="28"/>
              </w:rPr>
              <w:t> </w:t>
            </w:r>
            <w:r>
              <w:rPr>
                <w:sz w:val="28"/>
              </w:rPr>
              <w:t>березня</w:t>
            </w:r>
            <w:r>
              <w:rPr>
                <w:spacing w:val="40"/>
                <w:sz w:val="28"/>
              </w:rPr>
              <w:t xml:space="preserve"> </w:t>
            </w:r>
            <w:r>
              <w:rPr>
                <w:sz w:val="28"/>
              </w:rPr>
              <w:t>2019</w:t>
            </w:r>
            <w:r>
              <w:rPr>
                <w:spacing w:val="40"/>
                <w:sz w:val="28"/>
              </w:rPr>
              <w:t xml:space="preserve"> </w:t>
            </w:r>
            <w:r>
              <w:rPr>
                <w:sz w:val="28"/>
              </w:rPr>
              <w:t>року</w:t>
            </w:r>
            <w:r>
              <w:rPr>
                <w:spacing w:val="40"/>
                <w:sz w:val="28"/>
              </w:rPr>
              <w:t xml:space="preserve"> </w:t>
            </w:r>
            <w:r>
              <w:rPr>
                <w:sz w:val="28"/>
              </w:rPr>
              <w:t>№</w:t>
            </w:r>
            <w:r w:rsidR="00E914B8">
              <w:rPr>
                <w:spacing w:val="-3"/>
                <w:sz w:val="28"/>
              </w:rPr>
              <w:t> </w:t>
            </w:r>
            <w:r>
              <w:rPr>
                <w:sz w:val="28"/>
              </w:rPr>
              <w:t>250</w:t>
            </w:r>
            <w:r>
              <w:rPr>
                <w:spacing w:val="40"/>
                <w:sz w:val="28"/>
              </w:rPr>
              <w:t xml:space="preserve"> </w:t>
            </w:r>
            <w:r w:rsidR="00A66551">
              <w:rPr>
                <w:sz w:val="28"/>
              </w:rPr>
              <w:t>«</w:t>
            </w:r>
            <w:r>
              <w:rPr>
                <w:sz w:val="28"/>
              </w:rPr>
              <w:t>Деякі</w:t>
            </w:r>
            <w:r>
              <w:rPr>
                <w:spacing w:val="40"/>
                <w:sz w:val="28"/>
              </w:rPr>
              <w:t xml:space="preserve"> </w:t>
            </w:r>
            <w:r>
              <w:rPr>
                <w:sz w:val="28"/>
              </w:rPr>
              <w:t>питання надання соціально</w:t>
            </w:r>
            <w:r w:rsidR="00A66551">
              <w:rPr>
                <w:sz w:val="28"/>
              </w:rPr>
              <w:t>ї підтримки багатодітним сім’ям»</w:t>
            </w:r>
            <w:r>
              <w:rPr>
                <w:sz w:val="28"/>
              </w:rPr>
              <w:t>;</w:t>
            </w:r>
          </w:p>
          <w:p w:rsidR="004A28F2" w:rsidRDefault="00B62870" w:rsidP="00486450">
            <w:pPr>
              <w:pStyle w:val="TableParagraph"/>
              <w:ind w:firstLine="269"/>
              <w:rPr>
                <w:sz w:val="28"/>
              </w:rPr>
            </w:pPr>
            <w:r>
              <w:rPr>
                <w:sz w:val="28"/>
              </w:rPr>
              <w:t>постанова</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 від</w:t>
            </w:r>
            <w:r>
              <w:rPr>
                <w:spacing w:val="-2"/>
                <w:sz w:val="28"/>
              </w:rPr>
              <w:t xml:space="preserve"> </w:t>
            </w:r>
            <w:r>
              <w:rPr>
                <w:sz w:val="28"/>
              </w:rPr>
              <w:t>22</w:t>
            </w:r>
            <w:r w:rsidR="00486450">
              <w:rPr>
                <w:spacing w:val="-2"/>
                <w:sz w:val="28"/>
                <w:lang w:val="en-US"/>
              </w:rPr>
              <w:t> </w:t>
            </w:r>
            <w:r>
              <w:rPr>
                <w:sz w:val="28"/>
              </w:rPr>
              <w:t>липня</w:t>
            </w:r>
            <w:r>
              <w:rPr>
                <w:spacing w:val="-2"/>
                <w:sz w:val="28"/>
              </w:rPr>
              <w:t xml:space="preserve"> </w:t>
            </w:r>
            <w:r>
              <w:rPr>
                <w:sz w:val="28"/>
              </w:rPr>
              <w:t>2020</w:t>
            </w:r>
            <w:r>
              <w:rPr>
                <w:spacing w:val="40"/>
                <w:sz w:val="28"/>
              </w:rPr>
              <w:t xml:space="preserve"> </w:t>
            </w:r>
            <w:r>
              <w:rPr>
                <w:sz w:val="28"/>
              </w:rPr>
              <w:t>року</w:t>
            </w:r>
            <w:r>
              <w:rPr>
                <w:spacing w:val="40"/>
                <w:sz w:val="28"/>
              </w:rPr>
              <w:t xml:space="preserve"> </w:t>
            </w:r>
            <w:r>
              <w:rPr>
                <w:sz w:val="28"/>
              </w:rPr>
              <w:t>№</w:t>
            </w:r>
            <w:r w:rsidR="00E914B8">
              <w:rPr>
                <w:spacing w:val="-3"/>
                <w:sz w:val="28"/>
              </w:rPr>
              <w:t> </w:t>
            </w:r>
            <w:r>
              <w:rPr>
                <w:sz w:val="28"/>
              </w:rPr>
              <w:t>632</w:t>
            </w:r>
            <w:r>
              <w:rPr>
                <w:spacing w:val="40"/>
                <w:sz w:val="28"/>
              </w:rPr>
              <w:t xml:space="preserve"> </w:t>
            </w:r>
            <w:r w:rsidR="00A66551">
              <w:rPr>
                <w:sz w:val="28"/>
              </w:rPr>
              <w:t>«</w:t>
            </w:r>
            <w:r>
              <w:rPr>
                <w:sz w:val="28"/>
              </w:rPr>
              <w:t>Деякі</w:t>
            </w:r>
            <w:r>
              <w:rPr>
                <w:spacing w:val="40"/>
                <w:sz w:val="28"/>
              </w:rPr>
              <w:t xml:space="preserve"> </w:t>
            </w:r>
            <w:r>
              <w:rPr>
                <w:sz w:val="28"/>
              </w:rPr>
              <w:t>питання виплат</w:t>
            </w:r>
            <w:r w:rsidR="00A66551">
              <w:rPr>
                <w:sz w:val="28"/>
              </w:rPr>
              <w:t>и державної соціальної допомоги»</w:t>
            </w:r>
            <w:r>
              <w:rPr>
                <w:sz w:val="28"/>
              </w:rPr>
              <w:t>.</w:t>
            </w:r>
          </w:p>
        </w:tc>
      </w:tr>
      <w:tr w:rsidR="004A28F2">
        <w:trPr>
          <w:trHeight w:val="2052"/>
        </w:trPr>
        <w:tc>
          <w:tcPr>
            <w:tcW w:w="430" w:type="dxa"/>
          </w:tcPr>
          <w:p w:rsidR="004A28F2" w:rsidRDefault="00B62870" w:rsidP="00486450">
            <w:pPr>
              <w:pStyle w:val="TableParagraph"/>
              <w:spacing w:before="48"/>
              <w:ind w:left="29" w:right="13"/>
              <w:rPr>
                <w:sz w:val="28"/>
              </w:rPr>
            </w:pPr>
            <w:r>
              <w:rPr>
                <w:spacing w:val="-10"/>
                <w:sz w:val="28"/>
              </w:rPr>
              <w:t>6</w:t>
            </w:r>
          </w:p>
        </w:tc>
        <w:tc>
          <w:tcPr>
            <w:tcW w:w="3021" w:type="dxa"/>
          </w:tcPr>
          <w:p w:rsidR="004A28F2" w:rsidRDefault="00B62870" w:rsidP="00486450">
            <w:pPr>
              <w:pStyle w:val="TableParagraph"/>
              <w:tabs>
                <w:tab w:val="left" w:pos="1438"/>
              </w:tabs>
              <w:spacing w:before="48"/>
              <w:rPr>
                <w:sz w:val="28"/>
              </w:rPr>
            </w:pPr>
            <w:r>
              <w:rPr>
                <w:spacing w:val="-4"/>
                <w:sz w:val="28"/>
              </w:rPr>
              <w:t>Акти</w:t>
            </w:r>
            <w:r>
              <w:rPr>
                <w:sz w:val="28"/>
              </w:rPr>
              <w:tab/>
            </w:r>
            <w:r>
              <w:rPr>
                <w:spacing w:val="-2"/>
                <w:sz w:val="28"/>
              </w:rPr>
              <w:t xml:space="preserve">центральних </w:t>
            </w:r>
            <w:r>
              <w:rPr>
                <w:sz w:val="28"/>
              </w:rPr>
              <w:t xml:space="preserve">органів виконавчої </w:t>
            </w:r>
            <w:r>
              <w:rPr>
                <w:spacing w:val="-2"/>
                <w:sz w:val="28"/>
              </w:rPr>
              <w:t>влади</w:t>
            </w:r>
          </w:p>
        </w:tc>
        <w:tc>
          <w:tcPr>
            <w:tcW w:w="6506" w:type="dxa"/>
          </w:tcPr>
          <w:p w:rsidR="004A28F2" w:rsidRDefault="00B62870" w:rsidP="00486450">
            <w:pPr>
              <w:pStyle w:val="TableParagraph"/>
              <w:spacing w:before="48"/>
              <w:ind w:firstLine="269"/>
              <w:rPr>
                <w:sz w:val="28"/>
              </w:rPr>
            </w:pPr>
            <w:r>
              <w:rPr>
                <w:sz w:val="28"/>
              </w:rPr>
              <w:t>Постанова правління Пенсійного фонду України від 30 липня 2015 року №</w:t>
            </w:r>
            <w:r w:rsidR="00A66551">
              <w:rPr>
                <w:spacing w:val="-4"/>
                <w:sz w:val="28"/>
              </w:rPr>
              <w:t> </w:t>
            </w:r>
            <w:r w:rsidR="00A66551">
              <w:rPr>
                <w:sz w:val="28"/>
              </w:rPr>
              <w:t>13-1 «</w:t>
            </w:r>
            <w:r>
              <w:rPr>
                <w:sz w:val="28"/>
              </w:rPr>
              <w:t>Про організацію прийому та обслуговування осіб, які звертаються до о</w:t>
            </w:r>
            <w:r w:rsidR="00A66551">
              <w:rPr>
                <w:sz w:val="28"/>
              </w:rPr>
              <w:t>рганів Пенсійного фонду України»</w:t>
            </w:r>
            <w:r>
              <w:rPr>
                <w:sz w:val="28"/>
              </w:rPr>
              <w:t>, зареєстрована в Міністерстві</w:t>
            </w:r>
            <w:r>
              <w:rPr>
                <w:spacing w:val="4"/>
                <w:sz w:val="28"/>
              </w:rPr>
              <w:t xml:space="preserve"> </w:t>
            </w:r>
            <w:r>
              <w:rPr>
                <w:sz w:val="28"/>
              </w:rPr>
              <w:t>юстиції</w:t>
            </w:r>
            <w:r>
              <w:rPr>
                <w:spacing w:val="7"/>
                <w:sz w:val="28"/>
              </w:rPr>
              <w:t xml:space="preserve"> </w:t>
            </w:r>
            <w:r>
              <w:rPr>
                <w:sz w:val="28"/>
              </w:rPr>
              <w:t>України</w:t>
            </w:r>
            <w:r>
              <w:rPr>
                <w:spacing w:val="-5"/>
                <w:sz w:val="28"/>
              </w:rPr>
              <w:t xml:space="preserve"> </w:t>
            </w:r>
            <w:r>
              <w:rPr>
                <w:sz w:val="28"/>
              </w:rPr>
              <w:t>18</w:t>
            </w:r>
            <w:r>
              <w:rPr>
                <w:spacing w:val="-5"/>
                <w:sz w:val="28"/>
              </w:rPr>
              <w:t xml:space="preserve"> </w:t>
            </w:r>
            <w:r>
              <w:rPr>
                <w:sz w:val="28"/>
              </w:rPr>
              <w:t>серпня</w:t>
            </w:r>
            <w:r>
              <w:rPr>
                <w:spacing w:val="7"/>
                <w:sz w:val="28"/>
              </w:rPr>
              <w:t xml:space="preserve"> </w:t>
            </w:r>
            <w:r>
              <w:rPr>
                <w:sz w:val="28"/>
              </w:rPr>
              <w:t>2015</w:t>
            </w:r>
            <w:r>
              <w:rPr>
                <w:spacing w:val="7"/>
                <w:sz w:val="28"/>
              </w:rPr>
              <w:t xml:space="preserve"> </w:t>
            </w:r>
            <w:r>
              <w:rPr>
                <w:sz w:val="28"/>
              </w:rPr>
              <w:t>року</w:t>
            </w:r>
            <w:r>
              <w:rPr>
                <w:spacing w:val="8"/>
                <w:sz w:val="28"/>
              </w:rPr>
              <w:t xml:space="preserve"> </w:t>
            </w:r>
            <w:r>
              <w:rPr>
                <w:spacing w:val="-5"/>
                <w:sz w:val="28"/>
              </w:rPr>
              <w:t>за</w:t>
            </w:r>
          </w:p>
          <w:p w:rsidR="004A28F2" w:rsidRDefault="00B62870" w:rsidP="00486450">
            <w:pPr>
              <w:pStyle w:val="TableParagraph"/>
              <w:ind w:right="0"/>
              <w:rPr>
                <w:sz w:val="28"/>
              </w:rPr>
            </w:pPr>
            <w:r>
              <w:rPr>
                <w:sz w:val="28"/>
              </w:rPr>
              <w:t>№</w:t>
            </w:r>
            <w:r w:rsidR="00A66551">
              <w:rPr>
                <w:spacing w:val="-1"/>
                <w:sz w:val="28"/>
              </w:rPr>
              <w:t> </w:t>
            </w:r>
            <w:r>
              <w:rPr>
                <w:spacing w:val="-2"/>
                <w:sz w:val="28"/>
              </w:rPr>
              <w:t>991/27436.</w:t>
            </w:r>
          </w:p>
        </w:tc>
      </w:tr>
      <w:tr w:rsidR="004A28F2">
        <w:trPr>
          <w:trHeight w:val="441"/>
        </w:trPr>
        <w:tc>
          <w:tcPr>
            <w:tcW w:w="9957" w:type="dxa"/>
            <w:gridSpan w:val="3"/>
          </w:tcPr>
          <w:p w:rsidR="004A28F2" w:rsidRDefault="00B62870" w:rsidP="00486450">
            <w:pPr>
              <w:pStyle w:val="TableParagraph"/>
              <w:spacing w:before="48"/>
              <w:ind w:left="285" w:right="0"/>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4A28F2">
        <w:trPr>
          <w:trHeight w:val="7788"/>
        </w:trPr>
        <w:tc>
          <w:tcPr>
            <w:tcW w:w="430" w:type="dxa"/>
          </w:tcPr>
          <w:p w:rsidR="004A28F2" w:rsidRDefault="00B62870" w:rsidP="00486450">
            <w:pPr>
              <w:pStyle w:val="TableParagraph"/>
              <w:spacing w:before="48"/>
              <w:ind w:left="29" w:right="13"/>
              <w:rPr>
                <w:sz w:val="28"/>
              </w:rPr>
            </w:pPr>
            <w:r>
              <w:rPr>
                <w:spacing w:val="-10"/>
                <w:sz w:val="28"/>
              </w:rPr>
              <w:t>7</w:t>
            </w:r>
          </w:p>
        </w:tc>
        <w:tc>
          <w:tcPr>
            <w:tcW w:w="3021" w:type="dxa"/>
          </w:tcPr>
          <w:p w:rsidR="004A28F2" w:rsidRDefault="00B62870" w:rsidP="00486450">
            <w:pPr>
              <w:pStyle w:val="TableParagraph"/>
              <w:spacing w:before="48"/>
              <w:ind w:right="0"/>
              <w:rPr>
                <w:sz w:val="28"/>
              </w:rPr>
            </w:pPr>
            <w:r>
              <w:rPr>
                <w:sz w:val="28"/>
              </w:rPr>
              <w:t>Особи, які мають право на отримання послуги</w:t>
            </w:r>
          </w:p>
        </w:tc>
        <w:tc>
          <w:tcPr>
            <w:tcW w:w="6506" w:type="dxa"/>
          </w:tcPr>
          <w:p w:rsidR="004A28F2" w:rsidRDefault="00B62870" w:rsidP="00486450">
            <w:pPr>
              <w:pStyle w:val="TableParagraph"/>
              <w:spacing w:before="48"/>
              <w:ind w:firstLine="269"/>
              <w:rPr>
                <w:sz w:val="28"/>
              </w:rPr>
            </w:pPr>
            <w:r>
              <w:rPr>
                <w:sz w:val="28"/>
              </w:rPr>
              <w:t>Громадяни України, іноземці та особи без громадянства, які постійно проживають на території України, особи, яких визнано в Україні біженцями або особами, які потребують додаткового захисту (крім</w:t>
            </w:r>
            <w:r>
              <w:rPr>
                <w:spacing w:val="-11"/>
                <w:sz w:val="28"/>
              </w:rPr>
              <w:t xml:space="preserve"> </w:t>
            </w:r>
            <w:r>
              <w:rPr>
                <w:sz w:val="28"/>
              </w:rPr>
              <w:t>осіб,</w:t>
            </w:r>
            <w:r>
              <w:rPr>
                <w:spacing w:val="-9"/>
                <w:sz w:val="28"/>
              </w:rPr>
              <w:t xml:space="preserve"> </w:t>
            </w:r>
            <w:r>
              <w:rPr>
                <w:sz w:val="28"/>
              </w:rPr>
              <w:t>які</w:t>
            </w:r>
            <w:r>
              <w:rPr>
                <w:spacing w:val="-9"/>
                <w:sz w:val="28"/>
              </w:rPr>
              <w:t xml:space="preserve"> </w:t>
            </w:r>
            <w:r>
              <w:rPr>
                <w:sz w:val="28"/>
              </w:rPr>
              <w:t>перебувають</w:t>
            </w:r>
            <w:r>
              <w:rPr>
                <w:spacing w:val="-10"/>
                <w:sz w:val="28"/>
              </w:rPr>
              <w:t xml:space="preserve"> </w:t>
            </w:r>
            <w:r>
              <w:rPr>
                <w:sz w:val="28"/>
              </w:rPr>
              <w:t>на</w:t>
            </w:r>
            <w:r>
              <w:rPr>
                <w:spacing w:val="-10"/>
                <w:sz w:val="28"/>
              </w:rPr>
              <w:t xml:space="preserve"> </w:t>
            </w:r>
            <w:r>
              <w:rPr>
                <w:sz w:val="28"/>
              </w:rPr>
              <w:t>тимчасово</w:t>
            </w:r>
            <w:r>
              <w:rPr>
                <w:spacing w:val="-9"/>
                <w:sz w:val="28"/>
              </w:rPr>
              <w:t xml:space="preserve"> </w:t>
            </w:r>
            <w:r>
              <w:rPr>
                <w:sz w:val="28"/>
              </w:rPr>
              <w:t xml:space="preserve">окупованих Російською Федерацією територіях, включених до </w:t>
            </w:r>
            <w:hyperlink r:id="rId11" w:anchor="n16">
              <w:r>
                <w:rPr>
                  <w:sz w:val="28"/>
                </w:rPr>
                <w:t>Переліку</w:t>
              </w:r>
            </w:hyperlink>
            <w:r>
              <w:rPr>
                <w:spacing w:val="-6"/>
                <w:sz w:val="28"/>
              </w:rPr>
              <w:t xml:space="preserve"> </w:t>
            </w:r>
            <w:hyperlink r:id="rId12" w:anchor="n16">
              <w:r>
                <w:rPr>
                  <w:sz w:val="28"/>
                </w:rPr>
                <w:t>територій,</w:t>
              </w:r>
            </w:hyperlink>
            <w:r>
              <w:rPr>
                <w:spacing w:val="-5"/>
                <w:sz w:val="28"/>
              </w:rPr>
              <w:t xml:space="preserve"> </w:t>
            </w:r>
            <w:hyperlink r:id="rId13" w:anchor="n16">
              <w:r>
                <w:rPr>
                  <w:sz w:val="28"/>
                </w:rPr>
                <w:t>на</w:t>
              </w:r>
            </w:hyperlink>
            <w:r>
              <w:rPr>
                <w:spacing w:val="-6"/>
                <w:sz w:val="28"/>
              </w:rPr>
              <w:t xml:space="preserve"> </w:t>
            </w:r>
            <w:hyperlink r:id="rId14" w:anchor="n16">
              <w:r>
                <w:rPr>
                  <w:sz w:val="28"/>
                </w:rPr>
                <w:t>яких</w:t>
              </w:r>
            </w:hyperlink>
            <w:r>
              <w:rPr>
                <w:spacing w:val="-5"/>
                <w:sz w:val="28"/>
              </w:rPr>
              <w:t xml:space="preserve"> </w:t>
            </w:r>
            <w:hyperlink r:id="rId15" w:anchor="n16">
              <w:r>
                <w:rPr>
                  <w:sz w:val="28"/>
                </w:rPr>
                <w:t>ведуться</w:t>
              </w:r>
            </w:hyperlink>
            <w:r>
              <w:rPr>
                <w:spacing w:val="-5"/>
                <w:sz w:val="28"/>
              </w:rPr>
              <w:t xml:space="preserve"> </w:t>
            </w:r>
            <w:hyperlink r:id="rId16" w:anchor="n16">
              <w:r>
                <w:rPr>
                  <w:sz w:val="28"/>
                </w:rPr>
                <w:t>(велися)</w:t>
              </w:r>
            </w:hyperlink>
            <w:r>
              <w:rPr>
                <w:spacing w:val="-6"/>
                <w:sz w:val="28"/>
              </w:rPr>
              <w:t xml:space="preserve"> </w:t>
            </w:r>
            <w:hyperlink r:id="rId17" w:anchor="n16">
              <w:r>
                <w:rPr>
                  <w:sz w:val="28"/>
                </w:rPr>
                <w:t>бойові</w:t>
              </w:r>
            </w:hyperlink>
            <w:r>
              <w:rPr>
                <w:sz w:val="28"/>
              </w:rPr>
              <w:t xml:space="preserve"> </w:t>
            </w:r>
            <w:hyperlink r:id="rId18" w:anchor="n16">
              <w:r>
                <w:rPr>
                  <w:sz w:val="28"/>
                </w:rPr>
                <w:t>дії</w:t>
              </w:r>
            </w:hyperlink>
            <w:r>
              <w:rPr>
                <w:sz w:val="28"/>
              </w:rPr>
              <w:t xml:space="preserve"> </w:t>
            </w:r>
            <w:hyperlink r:id="rId19" w:anchor="n16">
              <w:r>
                <w:rPr>
                  <w:sz w:val="28"/>
                </w:rPr>
                <w:t>або</w:t>
              </w:r>
            </w:hyperlink>
            <w:r>
              <w:rPr>
                <w:sz w:val="28"/>
              </w:rPr>
              <w:t xml:space="preserve"> </w:t>
            </w:r>
            <w:hyperlink r:id="rId20" w:anchor="n16">
              <w:r>
                <w:rPr>
                  <w:sz w:val="28"/>
                </w:rPr>
                <w:t>тимчасово</w:t>
              </w:r>
            </w:hyperlink>
            <w:r>
              <w:rPr>
                <w:sz w:val="28"/>
              </w:rPr>
              <w:t xml:space="preserve"> </w:t>
            </w:r>
            <w:hyperlink r:id="rId21" w:anchor="n16">
              <w:r>
                <w:rPr>
                  <w:sz w:val="28"/>
                </w:rPr>
                <w:t>окупованих</w:t>
              </w:r>
            </w:hyperlink>
            <w:r>
              <w:rPr>
                <w:sz w:val="28"/>
              </w:rPr>
              <w:t xml:space="preserve"> </w:t>
            </w:r>
            <w:hyperlink r:id="rId22" w:anchor="n16">
              <w:r>
                <w:rPr>
                  <w:sz w:val="28"/>
                </w:rPr>
                <w:t>Російською</w:t>
              </w:r>
            </w:hyperlink>
            <w:r>
              <w:rPr>
                <w:sz w:val="28"/>
              </w:rPr>
              <w:t xml:space="preserve"> </w:t>
            </w:r>
            <w:hyperlink r:id="rId23" w:anchor="n16">
              <w:r>
                <w:rPr>
                  <w:sz w:val="28"/>
                </w:rPr>
                <w:t>Федерацією</w:t>
              </w:r>
            </w:hyperlink>
            <w:r>
              <w:rPr>
                <w:sz w:val="28"/>
              </w:rPr>
              <w:t>, затвердженого наказом Міністерства розвитку</w:t>
            </w:r>
            <w:r>
              <w:rPr>
                <w:spacing w:val="80"/>
                <w:sz w:val="28"/>
              </w:rPr>
              <w:t xml:space="preserve">  </w:t>
            </w:r>
            <w:r>
              <w:rPr>
                <w:sz w:val="28"/>
              </w:rPr>
              <w:t>громад</w:t>
            </w:r>
            <w:r>
              <w:rPr>
                <w:spacing w:val="80"/>
                <w:sz w:val="28"/>
              </w:rPr>
              <w:t xml:space="preserve">  </w:t>
            </w:r>
            <w:r>
              <w:rPr>
                <w:sz w:val="28"/>
              </w:rPr>
              <w:t>та</w:t>
            </w:r>
            <w:r>
              <w:rPr>
                <w:spacing w:val="80"/>
                <w:sz w:val="28"/>
              </w:rPr>
              <w:t xml:space="preserve">  </w:t>
            </w:r>
            <w:r>
              <w:rPr>
                <w:sz w:val="28"/>
              </w:rPr>
              <w:t>територій</w:t>
            </w:r>
            <w:r>
              <w:rPr>
                <w:spacing w:val="80"/>
                <w:sz w:val="28"/>
              </w:rPr>
              <w:t xml:space="preserve">  </w:t>
            </w:r>
            <w:r>
              <w:rPr>
                <w:sz w:val="28"/>
              </w:rPr>
              <w:t>України</w:t>
            </w:r>
            <w:r>
              <w:rPr>
                <w:spacing w:val="80"/>
                <w:sz w:val="28"/>
              </w:rPr>
              <w:t xml:space="preserve">  </w:t>
            </w:r>
            <w:r>
              <w:rPr>
                <w:sz w:val="28"/>
              </w:rPr>
              <w:t>від 28</w:t>
            </w:r>
            <w:r>
              <w:rPr>
                <w:spacing w:val="-4"/>
                <w:sz w:val="28"/>
              </w:rPr>
              <w:t xml:space="preserve"> </w:t>
            </w:r>
            <w:r>
              <w:rPr>
                <w:sz w:val="28"/>
              </w:rPr>
              <w:t>лютого</w:t>
            </w:r>
            <w:r>
              <w:rPr>
                <w:spacing w:val="-4"/>
                <w:sz w:val="28"/>
              </w:rPr>
              <w:t xml:space="preserve"> </w:t>
            </w:r>
            <w:r>
              <w:rPr>
                <w:sz w:val="28"/>
              </w:rPr>
              <w:t>2025</w:t>
            </w:r>
            <w:r>
              <w:rPr>
                <w:spacing w:val="-4"/>
                <w:sz w:val="28"/>
              </w:rPr>
              <w:t xml:space="preserve"> </w:t>
            </w:r>
            <w:r>
              <w:rPr>
                <w:sz w:val="28"/>
              </w:rPr>
              <w:t>року</w:t>
            </w:r>
            <w:r>
              <w:rPr>
                <w:spacing w:val="40"/>
                <w:sz w:val="28"/>
              </w:rPr>
              <w:t xml:space="preserve"> </w:t>
            </w:r>
            <w:r>
              <w:rPr>
                <w:sz w:val="28"/>
              </w:rPr>
              <w:t>№</w:t>
            </w:r>
            <w:r w:rsidR="00A66551">
              <w:rPr>
                <w:spacing w:val="-5"/>
                <w:sz w:val="28"/>
              </w:rPr>
              <w:t> </w:t>
            </w:r>
            <w:r>
              <w:rPr>
                <w:sz w:val="28"/>
              </w:rPr>
              <w:t>376,</w:t>
            </w:r>
            <w:r>
              <w:rPr>
                <w:spacing w:val="40"/>
                <w:sz w:val="28"/>
              </w:rPr>
              <w:t xml:space="preserve"> </w:t>
            </w:r>
            <w:r>
              <w:rPr>
                <w:sz w:val="28"/>
              </w:rPr>
              <w:t>зареєстрованого</w:t>
            </w:r>
            <w:r>
              <w:rPr>
                <w:spacing w:val="40"/>
                <w:sz w:val="28"/>
              </w:rPr>
              <w:t xml:space="preserve"> </w:t>
            </w:r>
            <w:r>
              <w:rPr>
                <w:sz w:val="28"/>
              </w:rPr>
              <w:t>в Міністерстві</w:t>
            </w:r>
            <w:r>
              <w:rPr>
                <w:spacing w:val="40"/>
                <w:sz w:val="28"/>
              </w:rPr>
              <w:t xml:space="preserve"> </w:t>
            </w:r>
            <w:r>
              <w:rPr>
                <w:sz w:val="28"/>
              </w:rPr>
              <w:t>юстиції</w:t>
            </w:r>
            <w:r>
              <w:rPr>
                <w:spacing w:val="40"/>
                <w:sz w:val="28"/>
              </w:rPr>
              <w:t xml:space="preserve"> </w:t>
            </w:r>
            <w:r>
              <w:rPr>
                <w:sz w:val="28"/>
              </w:rPr>
              <w:t>України</w:t>
            </w:r>
            <w:r>
              <w:rPr>
                <w:spacing w:val="40"/>
                <w:sz w:val="28"/>
              </w:rPr>
              <w:t xml:space="preserve"> </w:t>
            </w:r>
            <w:r>
              <w:rPr>
                <w:sz w:val="28"/>
              </w:rPr>
              <w:t>11</w:t>
            </w:r>
            <w:r>
              <w:rPr>
                <w:spacing w:val="-8"/>
                <w:sz w:val="28"/>
              </w:rPr>
              <w:t xml:space="preserve"> </w:t>
            </w:r>
            <w:r>
              <w:rPr>
                <w:sz w:val="28"/>
              </w:rPr>
              <w:t>березня</w:t>
            </w:r>
            <w:r>
              <w:rPr>
                <w:spacing w:val="-8"/>
                <w:sz w:val="28"/>
              </w:rPr>
              <w:t xml:space="preserve"> </w:t>
            </w:r>
            <w:r>
              <w:rPr>
                <w:sz w:val="28"/>
              </w:rPr>
              <w:t>2025</w:t>
            </w:r>
            <w:r>
              <w:rPr>
                <w:spacing w:val="-8"/>
                <w:sz w:val="28"/>
              </w:rPr>
              <w:t xml:space="preserve"> </w:t>
            </w:r>
            <w:r>
              <w:rPr>
                <w:sz w:val="28"/>
              </w:rPr>
              <w:t>року за №</w:t>
            </w:r>
            <w:r w:rsidR="00A66551">
              <w:rPr>
                <w:spacing w:val="-4"/>
                <w:sz w:val="28"/>
              </w:rPr>
              <w:t> </w:t>
            </w:r>
            <w:r>
              <w:rPr>
                <w:sz w:val="28"/>
              </w:rPr>
              <w:t>380/43786 (далі</w:t>
            </w:r>
            <w:r>
              <w:rPr>
                <w:spacing w:val="-3"/>
                <w:sz w:val="28"/>
              </w:rPr>
              <w:t xml:space="preserve"> </w:t>
            </w:r>
            <w:r>
              <w:rPr>
                <w:sz w:val="28"/>
              </w:rPr>
              <w:t>–</w:t>
            </w:r>
            <w:r>
              <w:rPr>
                <w:spacing w:val="-3"/>
                <w:sz w:val="28"/>
              </w:rPr>
              <w:t xml:space="preserve"> </w:t>
            </w:r>
            <w:r>
              <w:rPr>
                <w:sz w:val="28"/>
              </w:rPr>
              <w:t>Перелік №</w:t>
            </w:r>
            <w:r w:rsidR="00A66551">
              <w:rPr>
                <w:spacing w:val="-4"/>
                <w:sz w:val="28"/>
              </w:rPr>
              <w:t> </w:t>
            </w:r>
            <w:r>
              <w:rPr>
                <w:sz w:val="28"/>
              </w:rPr>
              <w:t>376), для яких не визначена дата завершення тимчасової окупації, та осіб, які перебувають за кордоном), які:</w:t>
            </w:r>
          </w:p>
          <w:p w:rsidR="004A28F2" w:rsidRDefault="00B62870" w:rsidP="00486450">
            <w:pPr>
              <w:pStyle w:val="TableParagraph"/>
              <w:spacing w:line="320" w:lineRule="atLeast"/>
              <w:ind w:firstLine="269"/>
              <w:rPr>
                <w:sz w:val="28"/>
              </w:rPr>
            </w:pPr>
            <w:r>
              <w:rPr>
                <w:sz w:val="28"/>
              </w:rPr>
              <w:t xml:space="preserve">на дату звернення за призначенням базової соціальної допомоги є </w:t>
            </w:r>
            <w:proofErr w:type="spellStart"/>
            <w:r>
              <w:rPr>
                <w:sz w:val="28"/>
              </w:rPr>
              <w:t>отримувачами</w:t>
            </w:r>
            <w:proofErr w:type="spellEnd"/>
            <w:r>
              <w:rPr>
                <w:sz w:val="28"/>
              </w:rPr>
              <w:t xml:space="preserve"> державної соціальної допомоги малозабезпеченим сім’ям; допомоги на дітей одиноким матерям; допомоги на дітей, які виховуються у багатодітних сім’ях;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w:t>
            </w:r>
          </w:p>
        </w:tc>
      </w:tr>
    </w:tbl>
    <w:p w:rsidR="004A28F2" w:rsidRDefault="004A28F2" w:rsidP="00486450">
      <w:pPr>
        <w:pStyle w:val="TableParagraph"/>
        <w:spacing w:line="320" w:lineRule="atLeast"/>
        <w:rPr>
          <w:sz w:val="28"/>
        </w:rPr>
        <w:sectPr w:rsidR="004A28F2">
          <w:headerReference w:type="default" r:id="rId24"/>
          <w:pgSz w:w="11910" w:h="16840"/>
          <w:pgMar w:top="1280" w:right="425" w:bottom="280" w:left="1417" w:header="709" w:footer="0" w:gutter="0"/>
          <w:pgNumType w:start="2"/>
          <w:cols w:space="720"/>
        </w:sectPr>
      </w:pPr>
    </w:p>
    <w:p w:rsidR="004A28F2" w:rsidRDefault="004A28F2" w:rsidP="00486450">
      <w:pPr>
        <w:pStyle w:val="a3"/>
        <w:jc w:val="both"/>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4A28F2">
        <w:trPr>
          <w:trHeight w:val="2695"/>
        </w:trPr>
        <w:tc>
          <w:tcPr>
            <w:tcW w:w="430" w:type="dxa"/>
          </w:tcPr>
          <w:p w:rsidR="004A28F2" w:rsidRDefault="004A28F2" w:rsidP="00486450">
            <w:pPr>
              <w:pStyle w:val="TableParagraph"/>
              <w:ind w:left="0" w:right="0"/>
              <w:rPr>
                <w:sz w:val="28"/>
              </w:rPr>
            </w:pPr>
          </w:p>
        </w:tc>
        <w:tc>
          <w:tcPr>
            <w:tcW w:w="3021" w:type="dxa"/>
          </w:tcPr>
          <w:p w:rsidR="004A28F2" w:rsidRDefault="004A28F2" w:rsidP="00486450">
            <w:pPr>
              <w:pStyle w:val="TableParagraph"/>
              <w:ind w:left="0" w:right="0"/>
              <w:rPr>
                <w:sz w:val="28"/>
              </w:rPr>
            </w:pPr>
          </w:p>
        </w:tc>
        <w:tc>
          <w:tcPr>
            <w:tcW w:w="6506" w:type="dxa"/>
          </w:tcPr>
          <w:p w:rsidR="004A28F2" w:rsidRDefault="00486450" w:rsidP="00486450">
            <w:pPr>
              <w:pStyle w:val="TableParagraph"/>
              <w:spacing w:before="48"/>
              <w:ind w:firstLine="269"/>
              <w:rPr>
                <w:sz w:val="28"/>
              </w:rPr>
            </w:pPr>
            <w:r>
              <w:rPr>
                <w:sz w:val="28"/>
              </w:rPr>
              <w:t>о</w:t>
            </w:r>
            <w:r w:rsidR="00B62870">
              <w:rPr>
                <w:sz w:val="28"/>
              </w:rPr>
              <w:t>соби</w:t>
            </w:r>
            <w:r w:rsidR="00A66551">
              <w:rPr>
                <w:sz w:val="28"/>
              </w:rPr>
              <w:t> </w:t>
            </w:r>
            <w:r w:rsidR="00B62870">
              <w:rPr>
                <w:sz w:val="28"/>
              </w:rPr>
              <w:t>/</w:t>
            </w:r>
            <w:r w:rsidR="00A66551">
              <w:rPr>
                <w:sz w:val="28"/>
              </w:rPr>
              <w:t> </w:t>
            </w:r>
            <w:r w:rsidR="00B62870">
              <w:rPr>
                <w:sz w:val="28"/>
              </w:rPr>
              <w:t xml:space="preserve">сім’ї, якщо вони на дату звернення за призначенням базової соціальної допомоги відповідають вимогам та критеріям, визначеним </w:t>
            </w:r>
            <w:hyperlink r:id="rId25" w:anchor="n33">
              <w:r w:rsidR="00B62870">
                <w:rPr>
                  <w:sz w:val="28"/>
                </w:rPr>
                <w:t>Порядком</w:t>
              </w:r>
            </w:hyperlink>
            <w:r w:rsidR="00B62870">
              <w:rPr>
                <w:sz w:val="28"/>
              </w:rPr>
              <w:t xml:space="preserve"> </w:t>
            </w:r>
            <w:hyperlink r:id="rId26" w:anchor="n33">
              <w:r w:rsidR="00B62870">
                <w:rPr>
                  <w:sz w:val="28"/>
                </w:rPr>
                <w:t>реалізації</w:t>
              </w:r>
            </w:hyperlink>
            <w:r w:rsidR="00B62870">
              <w:rPr>
                <w:sz w:val="28"/>
              </w:rPr>
              <w:t xml:space="preserve"> </w:t>
            </w:r>
            <w:hyperlink r:id="rId27" w:anchor="n33">
              <w:r w:rsidR="00B62870">
                <w:rPr>
                  <w:sz w:val="28"/>
                </w:rPr>
                <w:t>експериментального</w:t>
              </w:r>
            </w:hyperlink>
            <w:r w:rsidR="00B62870">
              <w:rPr>
                <w:sz w:val="28"/>
              </w:rPr>
              <w:t xml:space="preserve"> </w:t>
            </w:r>
            <w:hyperlink r:id="rId28" w:anchor="n33">
              <w:r w:rsidR="00B62870">
                <w:rPr>
                  <w:sz w:val="28"/>
                </w:rPr>
                <w:t>проекту</w:t>
              </w:r>
            </w:hyperlink>
            <w:r w:rsidR="00B62870">
              <w:rPr>
                <w:sz w:val="28"/>
              </w:rPr>
              <w:t xml:space="preserve"> </w:t>
            </w:r>
            <w:hyperlink r:id="rId29" w:anchor="n33">
              <w:r w:rsidR="00B62870">
                <w:rPr>
                  <w:sz w:val="28"/>
                </w:rPr>
                <w:t>щодо</w:t>
              </w:r>
            </w:hyperlink>
            <w:r w:rsidR="00B62870">
              <w:rPr>
                <w:sz w:val="28"/>
              </w:rPr>
              <w:t xml:space="preserve"> </w:t>
            </w:r>
            <w:hyperlink r:id="rId30" w:anchor="n33">
              <w:r w:rsidR="00B62870">
                <w:rPr>
                  <w:sz w:val="28"/>
                </w:rPr>
                <w:t>надання</w:t>
              </w:r>
            </w:hyperlink>
            <w:r w:rsidR="00B62870">
              <w:rPr>
                <w:sz w:val="28"/>
              </w:rPr>
              <w:t xml:space="preserve"> </w:t>
            </w:r>
            <w:hyperlink r:id="rId31" w:anchor="n33">
              <w:r w:rsidR="00B62870">
                <w:rPr>
                  <w:sz w:val="28"/>
                </w:rPr>
                <w:t>базової</w:t>
              </w:r>
            </w:hyperlink>
            <w:r w:rsidR="00B62870">
              <w:rPr>
                <w:sz w:val="28"/>
              </w:rPr>
              <w:t xml:space="preserve"> </w:t>
            </w:r>
            <w:hyperlink r:id="rId32" w:anchor="n33">
              <w:r w:rsidR="00B62870">
                <w:rPr>
                  <w:sz w:val="28"/>
                </w:rPr>
                <w:t>соціальної</w:t>
              </w:r>
            </w:hyperlink>
            <w:r w:rsidR="00B62870">
              <w:rPr>
                <w:sz w:val="28"/>
              </w:rPr>
              <w:t xml:space="preserve"> </w:t>
            </w:r>
            <w:hyperlink r:id="rId33" w:anchor="n33">
              <w:r w:rsidR="00B62870">
                <w:rPr>
                  <w:sz w:val="28"/>
                </w:rPr>
                <w:t>допомоги</w:t>
              </w:r>
            </w:hyperlink>
            <w:r w:rsidR="00B62870">
              <w:rPr>
                <w:sz w:val="28"/>
              </w:rPr>
              <w:t>, затвердженим постановою Кабінету Міністрів України від</w:t>
            </w:r>
            <w:r w:rsidR="00B62870">
              <w:rPr>
                <w:spacing w:val="-4"/>
                <w:sz w:val="28"/>
              </w:rPr>
              <w:t xml:space="preserve"> </w:t>
            </w:r>
            <w:r w:rsidR="00B62870">
              <w:rPr>
                <w:sz w:val="28"/>
              </w:rPr>
              <w:t>25</w:t>
            </w:r>
            <w:r w:rsidR="00B62870">
              <w:rPr>
                <w:spacing w:val="-4"/>
                <w:sz w:val="28"/>
              </w:rPr>
              <w:t xml:space="preserve"> </w:t>
            </w:r>
            <w:r w:rsidR="00B62870">
              <w:rPr>
                <w:sz w:val="28"/>
              </w:rPr>
              <w:t>березня 2025 року №</w:t>
            </w:r>
            <w:r w:rsidR="00A66551">
              <w:rPr>
                <w:spacing w:val="-5"/>
                <w:sz w:val="28"/>
              </w:rPr>
              <w:t> </w:t>
            </w:r>
            <w:r w:rsidR="00B62870">
              <w:rPr>
                <w:sz w:val="28"/>
              </w:rPr>
              <w:t>371 (далі – Порядок №</w:t>
            </w:r>
            <w:r w:rsidR="00A66551">
              <w:rPr>
                <w:sz w:val="28"/>
              </w:rPr>
              <w:t> </w:t>
            </w:r>
            <w:r w:rsidR="00B62870">
              <w:rPr>
                <w:sz w:val="28"/>
              </w:rPr>
              <w:t>371) (з 01 жовтня 2025 року).</w:t>
            </w:r>
          </w:p>
        </w:tc>
      </w:tr>
      <w:tr w:rsidR="004A28F2">
        <w:trPr>
          <w:trHeight w:val="10424"/>
        </w:trPr>
        <w:tc>
          <w:tcPr>
            <w:tcW w:w="430" w:type="dxa"/>
          </w:tcPr>
          <w:p w:rsidR="004A28F2" w:rsidRDefault="00B62870" w:rsidP="00486450">
            <w:pPr>
              <w:pStyle w:val="TableParagraph"/>
              <w:spacing w:before="48"/>
              <w:ind w:left="145" w:right="0"/>
              <w:rPr>
                <w:sz w:val="28"/>
              </w:rPr>
            </w:pPr>
            <w:r>
              <w:rPr>
                <w:spacing w:val="-10"/>
                <w:sz w:val="28"/>
              </w:rPr>
              <w:t>8</w:t>
            </w:r>
          </w:p>
        </w:tc>
        <w:tc>
          <w:tcPr>
            <w:tcW w:w="3021" w:type="dxa"/>
          </w:tcPr>
          <w:p w:rsidR="004A28F2" w:rsidRDefault="00B62870" w:rsidP="00486450">
            <w:pPr>
              <w:pStyle w:val="TableParagraph"/>
              <w:spacing w:before="48"/>
              <w:ind w:right="0"/>
              <w:rPr>
                <w:sz w:val="28"/>
              </w:rPr>
            </w:pPr>
            <w:r>
              <w:rPr>
                <w:sz w:val="28"/>
              </w:rPr>
              <w:t>Підстава</w:t>
            </w:r>
            <w:r>
              <w:rPr>
                <w:spacing w:val="-18"/>
                <w:sz w:val="28"/>
              </w:rPr>
              <w:t xml:space="preserve"> </w:t>
            </w:r>
            <w:r>
              <w:rPr>
                <w:sz w:val="28"/>
              </w:rPr>
              <w:t>для</w:t>
            </w:r>
            <w:r>
              <w:rPr>
                <w:spacing w:val="-17"/>
                <w:sz w:val="28"/>
              </w:rPr>
              <w:t xml:space="preserve"> </w:t>
            </w:r>
            <w:r>
              <w:rPr>
                <w:sz w:val="28"/>
              </w:rPr>
              <w:t xml:space="preserve">отримання </w:t>
            </w:r>
            <w:r>
              <w:rPr>
                <w:spacing w:val="-2"/>
                <w:sz w:val="28"/>
              </w:rPr>
              <w:t>послуги</w:t>
            </w:r>
          </w:p>
        </w:tc>
        <w:tc>
          <w:tcPr>
            <w:tcW w:w="6506" w:type="dxa"/>
          </w:tcPr>
          <w:p w:rsidR="004A28F2" w:rsidRDefault="00B62870" w:rsidP="00486450">
            <w:pPr>
              <w:pStyle w:val="TableParagraph"/>
              <w:spacing w:before="48"/>
              <w:ind w:firstLine="269"/>
              <w:rPr>
                <w:sz w:val="28"/>
              </w:rPr>
            </w:pPr>
            <w:r>
              <w:rPr>
                <w:sz w:val="28"/>
              </w:rPr>
              <w:t xml:space="preserve">Звернення уповноваженого представника сім’ї із </w:t>
            </w:r>
            <w:r>
              <w:rPr>
                <w:spacing w:val="-2"/>
                <w:sz w:val="28"/>
              </w:rPr>
              <w:t>заявами:</w:t>
            </w:r>
          </w:p>
          <w:p w:rsidR="004A28F2" w:rsidRDefault="00B62870" w:rsidP="00486450">
            <w:pPr>
              <w:pStyle w:val="TableParagraph"/>
              <w:ind w:firstLine="269"/>
              <w:rPr>
                <w:sz w:val="28"/>
              </w:rPr>
            </w:pPr>
            <w:r>
              <w:rPr>
                <w:sz w:val="28"/>
              </w:rPr>
              <w:t xml:space="preserve">у паперовій формі до органу Пенсійного фонду </w:t>
            </w:r>
            <w:r>
              <w:rPr>
                <w:spacing w:val="-2"/>
                <w:sz w:val="28"/>
              </w:rPr>
              <w:t>України;</w:t>
            </w:r>
          </w:p>
          <w:p w:rsidR="004A28F2" w:rsidRDefault="00B62870" w:rsidP="00486450">
            <w:pPr>
              <w:pStyle w:val="TableParagraph"/>
              <w:ind w:firstLine="269"/>
              <w:rPr>
                <w:sz w:val="28"/>
              </w:rPr>
            </w:pPr>
            <w:r>
              <w:rPr>
                <w:sz w:val="28"/>
              </w:rPr>
              <w:t>в електронній формі з використанням засобів Єдиного</w:t>
            </w:r>
            <w:r>
              <w:rPr>
                <w:spacing w:val="-10"/>
                <w:sz w:val="28"/>
              </w:rPr>
              <w:t xml:space="preserve"> </w:t>
            </w:r>
            <w:r>
              <w:rPr>
                <w:sz w:val="28"/>
              </w:rPr>
              <w:t>державного</w:t>
            </w:r>
            <w:r>
              <w:rPr>
                <w:spacing w:val="-9"/>
                <w:sz w:val="28"/>
              </w:rPr>
              <w:t xml:space="preserve"> </w:t>
            </w:r>
            <w:proofErr w:type="spellStart"/>
            <w:r>
              <w:rPr>
                <w:sz w:val="28"/>
              </w:rPr>
              <w:t>вебпорталу</w:t>
            </w:r>
            <w:proofErr w:type="spellEnd"/>
            <w:r>
              <w:rPr>
                <w:spacing w:val="-9"/>
                <w:sz w:val="28"/>
              </w:rPr>
              <w:t xml:space="preserve"> </w:t>
            </w:r>
            <w:r>
              <w:rPr>
                <w:sz w:val="28"/>
              </w:rPr>
              <w:t>електронних</w:t>
            </w:r>
            <w:r>
              <w:rPr>
                <w:spacing w:val="-9"/>
                <w:sz w:val="28"/>
              </w:rPr>
              <w:t xml:space="preserve"> </w:t>
            </w:r>
            <w:r>
              <w:rPr>
                <w:sz w:val="28"/>
              </w:rPr>
              <w:t>послуг (далі – Портал Дія) (якщо до складу сім’ї включається чоловік, дружина, неповнолітні діти та тимчасово влаштовані в сім’ю діти, які залишилися без батьківського піклування віком до 18 років, а також повнолітні діти, які навчаються за денною або дуальною формою здобуття освіти в закладах загальної середньої, професійної (</w:t>
            </w:r>
            <w:proofErr w:type="spellStart"/>
            <w:r>
              <w:rPr>
                <w:sz w:val="28"/>
              </w:rPr>
              <w:t>професійно-</w:t>
            </w:r>
            <w:proofErr w:type="spellEnd"/>
            <w:r>
              <w:rPr>
                <w:sz w:val="28"/>
              </w:rPr>
              <w:t xml:space="preserve"> технічної), фахової </w:t>
            </w:r>
            <w:proofErr w:type="spellStart"/>
            <w:r>
              <w:rPr>
                <w:sz w:val="28"/>
              </w:rPr>
              <w:t>передвищої</w:t>
            </w:r>
            <w:proofErr w:type="spellEnd"/>
            <w:r>
              <w:rPr>
                <w:sz w:val="28"/>
              </w:rPr>
              <w:t xml:space="preserve">, вищої освіти, неодружені повнолітні діти, які визнані особами з інвалідністю з дитинства I і II групи або особами з інвалідністю I групи і проживають разом із </w:t>
            </w:r>
            <w:r>
              <w:rPr>
                <w:spacing w:val="-2"/>
                <w:sz w:val="28"/>
              </w:rPr>
              <w:t>батьками).</w:t>
            </w:r>
          </w:p>
          <w:p w:rsidR="004A28F2" w:rsidRDefault="00B62870" w:rsidP="00486450">
            <w:pPr>
              <w:pStyle w:val="TableParagraph"/>
              <w:ind w:firstLine="269"/>
              <w:rPr>
                <w:sz w:val="28"/>
              </w:rPr>
            </w:pPr>
            <w:r>
              <w:rPr>
                <w:sz w:val="28"/>
              </w:rPr>
              <w:t xml:space="preserve">Якщо член сім’ї отримує державну соціальну допомогу малозабезпеченим сім’ям; допомогу на дітей одиноким матерям; допомогу на дітей, які виховуються у багатодітних сім’ях; тимчасову державну допомогу дітям, батьки яких ухиляються від сплати аліментів, не мають можливості утримувати дитину або місце проживання їх невідоме; державну соціальну допомогу особам, які не мають права на пенсію, та особам з інвалідністю (одну або декілька), то заява про намір та заява про призначення в паперовій формі подаються </w:t>
            </w:r>
            <w:proofErr w:type="spellStart"/>
            <w:r>
              <w:rPr>
                <w:sz w:val="28"/>
              </w:rPr>
              <w:t>отримувачем</w:t>
            </w:r>
            <w:proofErr w:type="spellEnd"/>
            <w:r>
              <w:rPr>
                <w:sz w:val="28"/>
              </w:rPr>
              <w:t xml:space="preserve"> таких видів державної допомоги.</w:t>
            </w:r>
          </w:p>
          <w:p w:rsidR="004A28F2" w:rsidRDefault="00B62870" w:rsidP="00486450">
            <w:pPr>
              <w:pStyle w:val="TableParagraph"/>
              <w:spacing w:before="1"/>
              <w:ind w:firstLine="269"/>
              <w:rPr>
                <w:sz w:val="28"/>
              </w:rPr>
            </w:pPr>
            <w:r>
              <w:rPr>
                <w:sz w:val="28"/>
              </w:rPr>
              <w:t>Підтвердження згоди з майбутнім (орієнтовним) розміром базової соціальної допомоги.</w:t>
            </w:r>
          </w:p>
        </w:tc>
      </w:tr>
    </w:tbl>
    <w:p w:rsidR="004A28F2" w:rsidRDefault="004A28F2" w:rsidP="00486450">
      <w:pPr>
        <w:pStyle w:val="TableParagraph"/>
        <w:rPr>
          <w:sz w:val="28"/>
        </w:rPr>
        <w:sectPr w:rsidR="004A28F2">
          <w:pgSz w:w="11910" w:h="16840"/>
          <w:pgMar w:top="1280" w:right="425" w:bottom="280" w:left="1417" w:header="709" w:footer="0" w:gutter="0"/>
          <w:cols w:space="720"/>
        </w:sectPr>
      </w:pPr>
    </w:p>
    <w:p w:rsidR="004A28F2" w:rsidRDefault="004A28F2" w:rsidP="00486450">
      <w:pPr>
        <w:pStyle w:val="a3"/>
        <w:jc w:val="both"/>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4A28F2">
        <w:trPr>
          <w:trHeight w:val="13584"/>
        </w:trPr>
        <w:tc>
          <w:tcPr>
            <w:tcW w:w="430" w:type="dxa"/>
          </w:tcPr>
          <w:p w:rsidR="004A28F2" w:rsidRDefault="00B62870" w:rsidP="00486450">
            <w:pPr>
              <w:pStyle w:val="TableParagraph"/>
              <w:spacing w:before="48"/>
              <w:ind w:left="145" w:right="0"/>
              <w:rPr>
                <w:sz w:val="28"/>
              </w:rPr>
            </w:pPr>
            <w:r>
              <w:rPr>
                <w:spacing w:val="-10"/>
                <w:sz w:val="28"/>
              </w:rPr>
              <w:t>9</w:t>
            </w:r>
          </w:p>
        </w:tc>
        <w:tc>
          <w:tcPr>
            <w:tcW w:w="3021" w:type="dxa"/>
          </w:tcPr>
          <w:p w:rsidR="004A28F2" w:rsidRDefault="00B62870" w:rsidP="00486450">
            <w:pPr>
              <w:pStyle w:val="TableParagraph"/>
              <w:spacing w:before="48"/>
              <w:ind w:right="573"/>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506" w:type="dxa"/>
          </w:tcPr>
          <w:p w:rsidR="004A28F2" w:rsidRDefault="00B62870" w:rsidP="00486450">
            <w:pPr>
              <w:pStyle w:val="TableParagraph"/>
              <w:tabs>
                <w:tab w:val="left" w:pos="1234"/>
                <w:tab w:val="left" w:pos="1925"/>
                <w:tab w:val="left" w:pos="2855"/>
                <w:tab w:val="left" w:pos="4231"/>
                <w:tab w:val="left" w:pos="5270"/>
              </w:tabs>
              <w:spacing w:before="48"/>
              <w:ind w:firstLine="269"/>
              <w:rPr>
                <w:sz w:val="28"/>
              </w:rPr>
            </w:pPr>
            <w:r>
              <w:rPr>
                <w:spacing w:val="-2"/>
                <w:sz w:val="28"/>
              </w:rPr>
              <w:t>Заява</w:t>
            </w:r>
            <w:r w:rsidR="00486450">
              <w:rPr>
                <w:sz w:val="28"/>
              </w:rPr>
              <w:t xml:space="preserve"> </w:t>
            </w:r>
            <w:r>
              <w:rPr>
                <w:spacing w:val="-4"/>
                <w:sz w:val="28"/>
              </w:rPr>
              <w:t>про</w:t>
            </w:r>
            <w:r w:rsidR="00486450">
              <w:rPr>
                <w:sz w:val="28"/>
              </w:rPr>
              <w:t xml:space="preserve"> </w:t>
            </w:r>
            <w:r>
              <w:rPr>
                <w:spacing w:val="-2"/>
                <w:sz w:val="28"/>
              </w:rPr>
              <w:t>намір</w:t>
            </w:r>
            <w:r w:rsidR="00486450">
              <w:rPr>
                <w:sz w:val="28"/>
              </w:rPr>
              <w:t xml:space="preserve"> </w:t>
            </w:r>
            <w:r>
              <w:rPr>
                <w:spacing w:val="-2"/>
                <w:sz w:val="28"/>
              </w:rPr>
              <w:t>отримати</w:t>
            </w:r>
            <w:r w:rsidR="00486450">
              <w:rPr>
                <w:sz w:val="28"/>
              </w:rPr>
              <w:t xml:space="preserve"> </w:t>
            </w:r>
            <w:r>
              <w:rPr>
                <w:spacing w:val="-2"/>
                <w:sz w:val="28"/>
              </w:rPr>
              <w:t>базову</w:t>
            </w:r>
            <w:r w:rsidR="00486450">
              <w:rPr>
                <w:sz w:val="28"/>
              </w:rPr>
              <w:t xml:space="preserve"> </w:t>
            </w:r>
            <w:r>
              <w:rPr>
                <w:spacing w:val="-2"/>
                <w:sz w:val="28"/>
              </w:rPr>
              <w:t>соціальну</w:t>
            </w:r>
            <w:r w:rsidR="00486450">
              <w:rPr>
                <w:spacing w:val="-2"/>
                <w:sz w:val="28"/>
              </w:rPr>
              <w:t xml:space="preserve"> </w:t>
            </w:r>
            <w:r>
              <w:rPr>
                <w:sz w:val="28"/>
              </w:rPr>
              <w:t>допомогу</w:t>
            </w:r>
            <w:r>
              <w:rPr>
                <w:spacing w:val="1"/>
                <w:sz w:val="28"/>
              </w:rPr>
              <w:t xml:space="preserve"> </w:t>
            </w:r>
            <w:r>
              <w:rPr>
                <w:sz w:val="28"/>
              </w:rPr>
              <w:t>за</w:t>
            </w:r>
            <w:r>
              <w:rPr>
                <w:spacing w:val="3"/>
                <w:sz w:val="28"/>
              </w:rPr>
              <w:t xml:space="preserve"> </w:t>
            </w:r>
            <w:r>
              <w:rPr>
                <w:sz w:val="28"/>
              </w:rPr>
              <w:t>формою</w:t>
            </w:r>
            <w:r>
              <w:rPr>
                <w:spacing w:val="3"/>
                <w:sz w:val="28"/>
              </w:rPr>
              <w:t xml:space="preserve"> </w:t>
            </w:r>
            <w:r>
              <w:rPr>
                <w:sz w:val="28"/>
              </w:rPr>
              <w:t>згідно</w:t>
            </w:r>
            <w:r>
              <w:rPr>
                <w:spacing w:val="4"/>
                <w:sz w:val="28"/>
              </w:rPr>
              <w:t xml:space="preserve"> </w:t>
            </w:r>
            <w:r>
              <w:rPr>
                <w:sz w:val="28"/>
              </w:rPr>
              <w:t>з</w:t>
            </w:r>
            <w:r>
              <w:rPr>
                <w:spacing w:val="4"/>
                <w:sz w:val="28"/>
              </w:rPr>
              <w:t xml:space="preserve"> </w:t>
            </w:r>
            <w:r>
              <w:rPr>
                <w:sz w:val="28"/>
              </w:rPr>
              <w:t>додатком</w:t>
            </w:r>
            <w:r>
              <w:rPr>
                <w:spacing w:val="3"/>
                <w:sz w:val="28"/>
              </w:rPr>
              <w:t xml:space="preserve"> </w:t>
            </w:r>
            <w:r>
              <w:rPr>
                <w:sz w:val="28"/>
              </w:rPr>
              <w:t>1</w:t>
            </w:r>
            <w:r>
              <w:rPr>
                <w:spacing w:val="4"/>
                <w:sz w:val="28"/>
              </w:rPr>
              <w:t xml:space="preserve"> </w:t>
            </w:r>
            <w:r>
              <w:rPr>
                <w:sz w:val="28"/>
              </w:rPr>
              <w:t>до</w:t>
            </w:r>
            <w:r>
              <w:rPr>
                <w:spacing w:val="4"/>
                <w:sz w:val="28"/>
              </w:rPr>
              <w:t xml:space="preserve"> </w:t>
            </w:r>
            <w:r>
              <w:rPr>
                <w:spacing w:val="-2"/>
                <w:sz w:val="28"/>
              </w:rPr>
              <w:t>Порядку</w:t>
            </w:r>
          </w:p>
          <w:p w:rsidR="004A28F2" w:rsidRDefault="00B62870" w:rsidP="00486450">
            <w:pPr>
              <w:pStyle w:val="TableParagraph"/>
              <w:ind w:right="0"/>
              <w:rPr>
                <w:sz w:val="28"/>
              </w:rPr>
            </w:pPr>
            <w:r>
              <w:rPr>
                <w:sz w:val="28"/>
              </w:rPr>
              <w:t>№</w:t>
            </w:r>
            <w:r w:rsidR="00A66551">
              <w:rPr>
                <w:spacing w:val="-2"/>
                <w:sz w:val="28"/>
              </w:rPr>
              <w:t> </w:t>
            </w:r>
            <w:r>
              <w:rPr>
                <w:sz w:val="28"/>
              </w:rPr>
              <w:t>371</w:t>
            </w:r>
            <w:r>
              <w:rPr>
                <w:spacing w:val="-1"/>
                <w:sz w:val="28"/>
              </w:rPr>
              <w:t xml:space="preserve"> </w:t>
            </w:r>
            <w:r>
              <w:rPr>
                <w:sz w:val="28"/>
              </w:rPr>
              <w:t>(далі</w:t>
            </w:r>
            <w:r>
              <w:rPr>
                <w:spacing w:val="-1"/>
                <w:sz w:val="28"/>
              </w:rPr>
              <w:t xml:space="preserve"> </w:t>
            </w:r>
            <w:r>
              <w:rPr>
                <w:sz w:val="28"/>
              </w:rPr>
              <w:t>–</w:t>
            </w:r>
            <w:r>
              <w:rPr>
                <w:spacing w:val="-1"/>
                <w:sz w:val="28"/>
              </w:rPr>
              <w:t xml:space="preserve"> </w:t>
            </w:r>
            <w:r>
              <w:rPr>
                <w:sz w:val="28"/>
              </w:rPr>
              <w:t>заява</w:t>
            </w:r>
            <w:r>
              <w:rPr>
                <w:spacing w:val="-2"/>
                <w:sz w:val="28"/>
              </w:rPr>
              <w:t xml:space="preserve"> </w:t>
            </w:r>
            <w:r>
              <w:rPr>
                <w:sz w:val="28"/>
              </w:rPr>
              <w:t>про</w:t>
            </w:r>
            <w:r>
              <w:rPr>
                <w:spacing w:val="-1"/>
                <w:sz w:val="28"/>
              </w:rPr>
              <w:t xml:space="preserve"> </w:t>
            </w:r>
            <w:r>
              <w:rPr>
                <w:spacing w:val="-2"/>
                <w:sz w:val="28"/>
              </w:rPr>
              <w:t>намір);</w:t>
            </w:r>
          </w:p>
          <w:p w:rsidR="004A28F2" w:rsidRDefault="00486450" w:rsidP="00486450">
            <w:pPr>
              <w:pStyle w:val="TableParagraph"/>
              <w:tabs>
                <w:tab w:val="left" w:pos="1306"/>
                <w:tab w:val="left" w:pos="2097"/>
                <w:tab w:val="left" w:pos="3966"/>
                <w:tab w:val="left" w:pos="5192"/>
              </w:tabs>
              <w:ind w:firstLine="269"/>
              <w:rPr>
                <w:sz w:val="28"/>
              </w:rPr>
            </w:pPr>
            <w:r>
              <w:rPr>
                <w:spacing w:val="-2"/>
                <w:sz w:val="28"/>
              </w:rPr>
              <w:t>З</w:t>
            </w:r>
            <w:r w:rsidR="00B62870">
              <w:rPr>
                <w:spacing w:val="-2"/>
                <w:sz w:val="28"/>
              </w:rPr>
              <w:t>аява</w:t>
            </w:r>
            <w:r>
              <w:rPr>
                <w:sz w:val="28"/>
              </w:rPr>
              <w:t xml:space="preserve"> </w:t>
            </w:r>
            <w:r w:rsidR="00B62870">
              <w:rPr>
                <w:spacing w:val="-4"/>
                <w:sz w:val="28"/>
              </w:rPr>
              <w:t>про</w:t>
            </w:r>
            <w:r>
              <w:rPr>
                <w:sz w:val="28"/>
              </w:rPr>
              <w:t xml:space="preserve"> </w:t>
            </w:r>
            <w:r w:rsidR="00B62870">
              <w:rPr>
                <w:spacing w:val="-2"/>
                <w:sz w:val="28"/>
              </w:rPr>
              <w:t>призначення</w:t>
            </w:r>
            <w:r>
              <w:rPr>
                <w:sz w:val="28"/>
              </w:rPr>
              <w:t xml:space="preserve"> </w:t>
            </w:r>
            <w:r w:rsidR="00B62870">
              <w:rPr>
                <w:spacing w:val="-2"/>
                <w:sz w:val="28"/>
              </w:rPr>
              <w:t>базової</w:t>
            </w:r>
            <w:r>
              <w:rPr>
                <w:spacing w:val="-2"/>
                <w:sz w:val="28"/>
              </w:rPr>
              <w:t xml:space="preserve"> </w:t>
            </w:r>
            <w:r w:rsidR="00B62870">
              <w:rPr>
                <w:spacing w:val="-2"/>
                <w:sz w:val="28"/>
              </w:rPr>
              <w:t xml:space="preserve">соціальної </w:t>
            </w:r>
            <w:r w:rsidR="00B62870">
              <w:rPr>
                <w:sz w:val="28"/>
              </w:rPr>
              <w:t>допомоги</w:t>
            </w:r>
            <w:r w:rsidR="00B62870">
              <w:rPr>
                <w:spacing w:val="-1"/>
                <w:sz w:val="28"/>
              </w:rPr>
              <w:t xml:space="preserve"> </w:t>
            </w:r>
            <w:r w:rsidR="00B62870">
              <w:rPr>
                <w:sz w:val="28"/>
              </w:rPr>
              <w:t>за</w:t>
            </w:r>
            <w:r w:rsidR="00B62870">
              <w:rPr>
                <w:spacing w:val="2"/>
                <w:sz w:val="28"/>
              </w:rPr>
              <w:t xml:space="preserve"> </w:t>
            </w:r>
            <w:r w:rsidR="00B62870">
              <w:rPr>
                <w:sz w:val="28"/>
              </w:rPr>
              <w:t>формою</w:t>
            </w:r>
            <w:r w:rsidR="00B62870">
              <w:rPr>
                <w:spacing w:val="2"/>
                <w:sz w:val="28"/>
              </w:rPr>
              <w:t xml:space="preserve"> </w:t>
            </w:r>
            <w:r w:rsidR="00B62870">
              <w:rPr>
                <w:sz w:val="28"/>
              </w:rPr>
              <w:t>згідно</w:t>
            </w:r>
            <w:r w:rsidR="00B62870">
              <w:rPr>
                <w:spacing w:val="3"/>
                <w:sz w:val="28"/>
              </w:rPr>
              <w:t xml:space="preserve"> </w:t>
            </w:r>
            <w:r w:rsidR="00B62870">
              <w:rPr>
                <w:sz w:val="28"/>
              </w:rPr>
              <w:t>з</w:t>
            </w:r>
            <w:r w:rsidR="00B62870">
              <w:rPr>
                <w:spacing w:val="2"/>
                <w:sz w:val="28"/>
              </w:rPr>
              <w:t xml:space="preserve"> </w:t>
            </w:r>
            <w:r w:rsidR="00B62870">
              <w:rPr>
                <w:sz w:val="28"/>
              </w:rPr>
              <w:t>додатком</w:t>
            </w:r>
            <w:r w:rsidR="00B62870">
              <w:rPr>
                <w:spacing w:val="2"/>
                <w:sz w:val="28"/>
              </w:rPr>
              <w:t xml:space="preserve"> </w:t>
            </w:r>
            <w:r w:rsidR="00B62870">
              <w:rPr>
                <w:sz w:val="28"/>
              </w:rPr>
              <w:t>2</w:t>
            </w:r>
            <w:r w:rsidR="00B62870">
              <w:rPr>
                <w:spacing w:val="3"/>
                <w:sz w:val="28"/>
              </w:rPr>
              <w:t xml:space="preserve"> </w:t>
            </w:r>
            <w:r w:rsidR="00B62870">
              <w:rPr>
                <w:sz w:val="28"/>
              </w:rPr>
              <w:t>до</w:t>
            </w:r>
            <w:r w:rsidR="00B62870">
              <w:rPr>
                <w:spacing w:val="3"/>
                <w:sz w:val="28"/>
              </w:rPr>
              <w:t xml:space="preserve"> </w:t>
            </w:r>
            <w:r w:rsidR="00B62870">
              <w:rPr>
                <w:spacing w:val="-2"/>
                <w:sz w:val="28"/>
              </w:rPr>
              <w:t>Порядку</w:t>
            </w:r>
          </w:p>
          <w:p w:rsidR="004A28F2" w:rsidRDefault="00B62870" w:rsidP="00486450">
            <w:pPr>
              <w:pStyle w:val="TableParagraph"/>
              <w:ind w:right="0"/>
              <w:rPr>
                <w:sz w:val="28"/>
              </w:rPr>
            </w:pPr>
            <w:r>
              <w:rPr>
                <w:sz w:val="28"/>
              </w:rPr>
              <w:t>№</w:t>
            </w:r>
            <w:r w:rsidR="00A66551">
              <w:rPr>
                <w:spacing w:val="-2"/>
                <w:sz w:val="28"/>
              </w:rPr>
              <w:t> </w:t>
            </w:r>
            <w:r>
              <w:rPr>
                <w:sz w:val="28"/>
              </w:rPr>
              <w:t>371</w:t>
            </w:r>
            <w:r>
              <w:rPr>
                <w:spacing w:val="-1"/>
                <w:sz w:val="28"/>
              </w:rPr>
              <w:t xml:space="preserve"> </w:t>
            </w:r>
            <w:r>
              <w:rPr>
                <w:sz w:val="28"/>
              </w:rPr>
              <w:t>(далі</w:t>
            </w:r>
            <w:r>
              <w:rPr>
                <w:spacing w:val="-1"/>
                <w:sz w:val="28"/>
              </w:rPr>
              <w:t xml:space="preserve"> </w:t>
            </w:r>
            <w:r>
              <w:rPr>
                <w:sz w:val="28"/>
              </w:rPr>
              <w:t>–</w:t>
            </w:r>
            <w:r>
              <w:rPr>
                <w:spacing w:val="-1"/>
                <w:sz w:val="28"/>
              </w:rPr>
              <w:t xml:space="preserve"> </w:t>
            </w:r>
            <w:r>
              <w:rPr>
                <w:sz w:val="28"/>
              </w:rPr>
              <w:t>заява</w:t>
            </w:r>
            <w:r>
              <w:rPr>
                <w:spacing w:val="-2"/>
                <w:sz w:val="28"/>
              </w:rPr>
              <w:t xml:space="preserve"> </w:t>
            </w:r>
            <w:r>
              <w:rPr>
                <w:sz w:val="28"/>
              </w:rPr>
              <w:t>про</w:t>
            </w:r>
            <w:r>
              <w:rPr>
                <w:spacing w:val="-1"/>
                <w:sz w:val="28"/>
              </w:rPr>
              <w:t xml:space="preserve"> </w:t>
            </w:r>
            <w:r>
              <w:rPr>
                <w:spacing w:val="-2"/>
                <w:sz w:val="28"/>
              </w:rPr>
              <w:t>призначення).</w:t>
            </w:r>
          </w:p>
          <w:p w:rsidR="004A28F2" w:rsidRDefault="00B62870" w:rsidP="00486450">
            <w:pPr>
              <w:pStyle w:val="TableParagraph"/>
              <w:ind w:left="329" w:right="0"/>
              <w:rPr>
                <w:sz w:val="28"/>
              </w:rPr>
            </w:pPr>
            <w:r>
              <w:rPr>
                <w:sz w:val="28"/>
              </w:rPr>
              <w:t>Документи,</w:t>
            </w:r>
            <w:r>
              <w:rPr>
                <w:spacing w:val="-7"/>
                <w:sz w:val="28"/>
              </w:rPr>
              <w:t xml:space="preserve"> </w:t>
            </w:r>
            <w:r>
              <w:rPr>
                <w:sz w:val="28"/>
              </w:rPr>
              <w:t>що</w:t>
            </w:r>
            <w:r>
              <w:rPr>
                <w:spacing w:val="-6"/>
                <w:sz w:val="28"/>
              </w:rPr>
              <w:t xml:space="preserve"> </w:t>
            </w:r>
            <w:r>
              <w:rPr>
                <w:sz w:val="28"/>
              </w:rPr>
              <w:t>подаються</w:t>
            </w:r>
            <w:r>
              <w:rPr>
                <w:spacing w:val="-6"/>
                <w:sz w:val="28"/>
              </w:rPr>
              <w:t xml:space="preserve"> </w:t>
            </w:r>
            <w:r>
              <w:rPr>
                <w:sz w:val="28"/>
              </w:rPr>
              <w:t>в</w:t>
            </w:r>
            <w:r>
              <w:rPr>
                <w:spacing w:val="-7"/>
                <w:sz w:val="28"/>
              </w:rPr>
              <w:t xml:space="preserve"> </w:t>
            </w:r>
            <w:r>
              <w:rPr>
                <w:sz w:val="28"/>
              </w:rPr>
              <w:t>окремих</w:t>
            </w:r>
            <w:r>
              <w:rPr>
                <w:spacing w:val="-6"/>
                <w:sz w:val="28"/>
              </w:rPr>
              <w:t xml:space="preserve"> </w:t>
            </w:r>
            <w:r>
              <w:rPr>
                <w:spacing w:val="-2"/>
                <w:sz w:val="28"/>
              </w:rPr>
              <w:t>випадках:</w:t>
            </w:r>
          </w:p>
          <w:p w:rsidR="004A28F2" w:rsidRDefault="00486450" w:rsidP="00486450">
            <w:pPr>
              <w:pStyle w:val="TableParagraph"/>
              <w:tabs>
                <w:tab w:val="left" w:pos="861"/>
                <w:tab w:val="left" w:pos="1573"/>
                <w:tab w:val="left" w:pos="3641"/>
                <w:tab w:val="left" w:pos="4831"/>
                <w:tab w:val="left" w:pos="5896"/>
              </w:tabs>
              <w:ind w:left="71" w:firstLine="258"/>
              <w:rPr>
                <w:sz w:val="28"/>
              </w:rPr>
            </w:pPr>
            <w:r>
              <w:rPr>
                <w:spacing w:val="-4"/>
                <w:sz w:val="28"/>
              </w:rPr>
              <w:t>1) </w:t>
            </w:r>
            <w:r w:rsidR="00B62870">
              <w:rPr>
                <w:spacing w:val="-4"/>
                <w:sz w:val="28"/>
              </w:rPr>
              <w:t>для</w:t>
            </w:r>
            <w:r>
              <w:rPr>
                <w:sz w:val="28"/>
              </w:rPr>
              <w:t xml:space="preserve"> </w:t>
            </w:r>
            <w:r w:rsidR="00B62870">
              <w:rPr>
                <w:spacing w:val="-2"/>
                <w:sz w:val="28"/>
              </w:rPr>
              <w:t>підтвердження</w:t>
            </w:r>
            <w:r>
              <w:rPr>
                <w:sz w:val="28"/>
              </w:rPr>
              <w:t xml:space="preserve"> </w:t>
            </w:r>
            <w:r w:rsidR="00B62870">
              <w:rPr>
                <w:spacing w:val="-2"/>
                <w:sz w:val="28"/>
              </w:rPr>
              <w:t>доходів</w:t>
            </w:r>
            <w:r>
              <w:rPr>
                <w:sz w:val="28"/>
              </w:rPr>
              <w:t xml:space="preserve"> </w:t>
            </w:r>
            <w:r w:rsidR="00B62870">
              <w:rPr>
                <w:spacing w:val="-2"/>
                <w:sz w:val="28"/>
              </w:rPr>
              <w:t>членів</w:t>
            </w:r>
            <w:r>
              <w:rPr>
                <w:sz w:val="28"/>
              </w:rPr>
              <w:t xml:space="preserve"> </w:t>
            </w:r>
            <w:r w:rsidR="00B62870">
              <w:rPr>
                <w:spacing w:val="-2"/>
                <w:sz w:val="28"/>
              </w:rPr>
              <w:t xml:space="preserve">сім’ї </w:t>
            </w:r>
            <w:r w:rsidR="00B62870">
              <w:rPr>
                <w:sz w:val="28"/>
              </w:rPr>
              <w:t>протягом періоду, за який враховується дохід:</w:t>
            </w:r>
          </w:p>
          <w:p w:rsidR="004A28F2" w:rsidRDefault="00B62870" w:rsidP="00486450">
            <w:pPr>
              <w:pStyle w:val="TableParagraph"/>
              <w:ind w:firstLine="269"/>
              <w:rPr>
                <w:sz w:val="28"/>
              </w:rPr>
            </w:pPr>
            <w:r>
              <w:rPr>
                <w:sz w:val="28"/>
              </w:rPr>
              <w:t>копія трудової книжки із зазначенням дати звільнення (за наявності);</w:t>
            </w:r>
          </w:p>
          <w:p w:rsidR="004A28F2" w:rsidRDefault="00B62870" w:rsidP="00486450">
            <w:pPr>
              <w:pStyle w:val="TableParagraph"/>
              <w:ind w:firstLine="269"/>
              <w:rPr>
                <w:sz w:val="28"/>
              </w:rPr>
            </w:pPr>
            <w:r>
              <w:rPr>
                <w:sz w:val="28"/>
              </w:rPr>
              <w:t>у разі відсутності трудової книжки або</w:t>
            </w:r>
            <w:r>
              <w:rPr>
                <w:spacing w:val="40"/>
                <w:sz w:val="28"/>
              </w:rPr>
              <w:t xml:space="preserve"> </w:t>
            </w:r>
            <w:r>
              <w:rPr>
                <w:sz w:val="28"/>
              </w:rPr>
              <w:t>відповідних записів у ній – інші документи про звільнення з роботи (витяг з наказу про звільнення);</w:t>
            </w:r>
          </w:p>
          <w:p w:rsidR="004A28F2" w:rsidRDefault="00B62870" w:rsidP="00486450">
            <w:pPr>
              <w:pStyle w:val="TableParagraph"/>
              <w:ind w:left="329" w:right="0"/>
              <w:rPr>
                <w:sz w:val="28"/>
              </w:rPr>
            </w:pPr>
            <w:r>
              <w:rPr>
                <w:sz w:val="28"/>
              </w:rPr>
              <w:t>довідка</w:t>
            </w:r>
            <w:r>
              <w:rPr>
                <w:spacing w:val="-4"/>
                <w:sz w:val="28"/>
              </w:rPr>
              <w:t xml:space="preserve"> </w:t>
            </w:r>
            <w:r>
              <w:rPr>
                <w:sz w:val="28"/>
              </w:rPr>
              <w:t>з</w:t>
            </w:r>
            <w:r>
              <w:rPr>
                <w:spacing w:val="-3"/>
                <w:sz w:val="28"/>
              </w:rPr>
              <w:t xml:space="preserve"> </w:t>
            </w:r>
            <w:r>
              <w:rPr>
                <w:sz w:val="28"/>
              </w:rPr>
              <w:t>місця</w:t>
            </w:r>
            <w:r>
              <w:rPr>
                <w:spacing w:val="-2"/>
                <w:sz w:val="28"/>
              </w:rPr>
              <w:t xml:space="preserve"> </w:t>
            </w:r>
            <w:r>
              <w:rPr>
                <w:sz w:val="28"/>
              </w:rPr>
              <w:t>роботи</w:t>
            </w:r>
            <w:r>
              <w:rPr>
                <w:spacing w:val="-3"/>
                <w:sz w:val="28"/>
              </w:rPr>
              <w:t xml:space="preserve"> </w:t>
            </w:r>
            <w:r>
              <w:rPr>
                <w:sz w:val="28"/>
              </w:rPr>
              <w:t>про</w:t>
            </w:r>
            <w:r>
              <w:rPr>
                <w:spacing w:val="-2"/>
                <w:sz w:val="28"/>
              </w:rPr>
              <w:t xml:space="preserve"> простій;</w:t>
            </w:r>
          </w:p>
          <w:p w:rsidR="004A28F2" w:rsidRDefault="00B62870" w:rsidP="00486450">
            <w:pPr>
              <w:pStyle w:val="TableParagraph"/>
              <w:ind w:left="329" w:right="150"/>
              <w:rPr>
                <w:sz w:val="28"/>
              </w:rPr>
            </w:pPr>
            <w:r>
              <w:rPr>
                <w:sz w:val="28"/>
              </w:rPr>
              <w:t>довідка</w:t>
            </w:r>
            <w:r>
              <w:rPr>
                <w:spacing w:val="-13"/>
                <w:sz w:val="28"/>
              </w:rPr>
              <w:t xml:space="preserve"> </w:t>
            </w:r>
            <w:r>
              <w:rPr>
                <w:sz w:val="28"/>
              </w:rPr>
              <w:t>про</w:t>
            </w:r>
            <w:r>
              <w:rPr>
                <w:spacing w:val="-12"/>
                <w:sz w:val="28"/>
              </w:rPr>
              <w:t xml:space="preserve"> </w:t>
            </w:r>
            <w:r>
              <w:rPr>
                <w:sz w:val="28"/>
              </w:rPr>
              <w:t>нарахування</w:t>
            </w:r>
            <w:r>
              <w:rPr>
                <w:spacing w:val="-12"/>
                <w:sz w:val="28"/>
              </w:rPr>
              <w:t xml:space="preserve"> </w:t>
            </w:r>
            <w:r>
              <w:rPr>
                <w:sz w:val="28"/>
              </w:rPr>
              <w:t>допомоги</w:t>
            </w:r>
            <w:r>
              <w:rPr>
                <w:spacing w:val="-12"/>
                <w:sz w:val="28"/>
              </w:rPr>
              <w:t xml:space="preserve"> </w:t>
            </w:r>
            <w:r>
              <w:rPr>
                <w:sz w:val="28"/>
              </w:rPr>
              <w:t>по</w:t>
            </w:r>
            <w:r>
              <w:rPr>
                <w:spacing w:val="-12"/>
                <w:sz w:val="28"/>
              </w:rPr>
              <w:t xml:space="preserve"> </w:t>
            </w:r>
            <w:r>
              <w:rPr>
                <w:sz w:val="28"/>
              </w:rPr>
              <w:t>безробіттю; довідка з місця роботи про доходи;</w:t>
            </w:r>
          </w:p>
          <w:p w:rsidR="004A28F2" w:rsidRDefault="00486450" w:rsidP="00486450">
            <w:pPr>
              <w:pStyle w:val="TableParagraph"/>
              <w:tabs>
                <w:tab w:val="left" w:pos="631"/>
              </w:tabs>
              <w:ind w:left="329"/>
              <w:rPr>
                <w:sz w:val="28"/>
              </w:rPr>
            </w:pPr>
            <w:r>
              <w:rPr>
                <w:sz w:val="28"/>
              </w:rPr>
              <w:t>2) </w:t>
            </w:r>
            <w:r w:rsidR="00B62870">
              <w:rPr>
                <w:sz w:val="28"/>
              </w:rPr>
              <w:t>копії</w:t>
            </w:r>
            <w:r w:rsidR="00B62870">
              <w:rPr>
                <w:spacing w:val="-9"/>
                <w:sz w:val="28"/>
              </w:rPr>
              <w:t xml:space="preserve"> </w:t>
            </w:r>
            <w:r w:rsidR="00B62870">
              <w:rPr>
                <w:sz w:val="28"/>
              </w:rPr>
              <w:t>документів,</w:t>
            </w:r>
            <w:r w:rsidR="00B62870">
              <w:rPr>
                <w:spacing w:val="-9"/>
                <w:sz w:val="28"/>
              </w:rPr>
              <w:t xml:space="preserve"> </w:t>
            </w:r>
            <w:r w:rsidR="00B62870">
              <w:rPr>
                <w:sz w:val="28"/>
              </w:rPr>
              <w:t>що</w:t>
            </w:r>
            <w:r w:rsidR="00B62870">
              <w:rPr>
                <w:spacing w:val="-9"/>
                <w:sz w:val="28"/>
              </w:rPr>
              <w:t xml:space="preserve"> </w:t>
            </w:r>
            <w:r w:rsidR="00B62870">
              <w:rPr>
                <w:sz w:val="28"/>
              </w:rPr>
              <w:t>підтверджують</w:t>
            </w:r>
            <w:r w:rsidR="00B62870">
              <w:rPr>
                <w:spacing w:val="-9"/>
                <w:sz w:val="28"/>
              </w:rPr>
              <w:t xml:space="preserve"> </w:t>
            </w:r>
            <w:r w:rsidR="00B62870">
              <w:rPr>
                <w:sz w:val="28"/>
              </w:rPr>
              <w:t>склад</w:t>
            </w:r>
            <w:r w:rsidR="00B62870">
              <w:rPr>
                <w:spacing w:val="-9"/>
                <w:sz w:val="28"/>
              </w:rPr>
              <w:t xml:space="preserve"> </w:t>
            </w:r>
            <w:r w:rsidR="00B62870">
              <w:rPr>
                <w:sz w:val="28"/>
              </w:rPr>
              <w:t>сім’ї: довідка</w:t>
            </w:r>
            <w:r w:rsidR="00B62870">
              <w:rPr>
                <w:spacing w:val="29"/>
                <w:sz w:val="28"/>
              </w:rPr>
              <w:t xml:space="preserve"> </w:t>
            </w:r>
            <w:r w:rsidR="00B62870">
              <w:rPr>
                <w:sz w:val="28"/>
              </w:rPr>
              <w:t>про</w:t>
            </w:r>
            <w:r w:rsidR="00B62870">
              <w:rPr>
                <w:spacing w:val="34"/>
                <w:sz w:val="28"/>
              </w:rPr>
              <w:t xml:space="preserve"> </w:t>
            </w:r>
            <w:r w:rsidR="00B62870">
              <w:rPr>
                <w:sz w:val="28"/>
              </w:rPr>
              <w:t>перебування</w:t>
            </w:r>
            <w:r w:rsidR="00B62870">
              <w:rPr>
                <w:spacing w:val="32"/>
                <w:sz w:val="28"/>
              </w:rPr>
              <w:t xml:space="preserve"> </w:t>
            </w:r>
            <w:r w:rsidR="00B62870">
              <w:rPr>
                <w:sz w:val="28"/>
              </w:rPr>
              <w:t>на</w:t>
            </w:r>
            <w:r w:rsidR="00B62870">
              <w:rPr>
                <w:spacing w:val="33"/>
                <w:sz w:val="28"/>
              </w:rPr>
              <w:t xml:space="preserve"> </w:t>
            </w:r>
            <w:r w:rsidR="00B62870">
              <w:rPr>
                <w:sz w:val="28"/>
              </w:rPr>
              <w:t>повному</w:t>
            </w:r>
            <w:r w:rsidR="00B62870">
              <w:rPr>
                <w:spacing w:val="34"/>
                <w:sz w:val="28"/>
              </w:rPr>
              <w:t xml:space="preserve"> </w:t>
            </w:r>
            <w:r w:rsidR="00B62870">
              <w:rPr>
                <w:spacing w:val="-2"/>
                <w:sz w:val="28"/>
              </w:rPr>
              <w:t>державному</w:t>
            </w:r>
          </w:p>
          <w:p w:rsidR="004A28F2" w:rsidRDefault="00B62870" w:rsidP="00486450">
            <w:pPr>
              <w:pStyle w:val="TableParagraph"/>
              <w:ind w:right="0"/>
              <w:rPr>
                <w:sz w:val="28"/>
              </w:rPr>
            </w:pPr>
            <w:r>
              <w:rPr>
                <w:spacing w:val="-2"/>
                <w:sz w:val="28"/>
              </w:rPr>
              <w:t>утриманні;</w:t>
            </w:r>
          </w:p>
          <w:p w:rsidR="004A28F2" w:rsidRDefault="00B62870" w:rsidP="00486450">
            <w:pPr>
              <w:pStyle w:val="TableParagraph"/>
              <w:ind w:firstLine="269"/>
              <w:rPr>
                <w:sz w:val="28"/>
              </w:rPr>
            </w:pPr>
            <w:r>
              <w:rPr>
                <w:sz w:val="28"/>
              </w:rPr>
              <w:t>документи, що підтверджують перебування особи у полоні держави-агресора та позбавлені особистої свободи (затримані, взяті у заручники) органами влади держави-агресора (її окупаційними адміністраціями та збройними формуваннями), надані уповноваженими органами державної влади, органами місцевого самоврядування, державними реєстраторами, суб’єктами державної реєстрації, підприємствами, установами та організаціями в порядку та випадках, визначених законодавством;</w:t>
            </w:r>
          </w:p>
          <w:p w:rsidR="004A28F2" w:rsidRDefault="00B62870" w:rsidP="00486450">
            <w:pPr>
              <w:pStyle w:val="TableParagraph"/>
              <w:spacing w:before="1"/>
              <w:ind w:firstLine="269"/>
              <w:rPr>
                <w:sz w:val="28"/>
              </w:rPr>
            </w:pPr>
            <w:r>
              <w:rPr>
                <w:sz w:val="28"/>
              </w:rPr>
              <w:t>рішення суду (витяг з Єдиного реєстру досудових розслідувань) про визнання особи безвісно відсутньою (померлою);</w:t>
            </w:r>
          </w:p>
          <w:p w:rsidR="004A28F2" w:rsidRDefault="00B62870" w:rsidP="00486450">
            <w:pPr>
              <w:pStyle w:val="TableParagraph"/>
              <w:ind w:firstLine="269"/>
              <w:rPr>
                <w:sz w:val="28"/>
              </w:rPr>
            </w:pPr>
            <w:r>
              <w:rPr>
                <w:sz w:val="28"/>
              </w:rPr>
              <w:t>витяг з Єдиного реєстру осіб, зниклих безвісти за особливих обставин;</w:t>
            </w:r>
          </w:p>
          <w:p w:rsidR="004A28F2" w:rsidRDefault="00B62870" w:rsidP="00486450">
            <w:pPr>
              <w:pStyle w:val="TableParagraph"/>
              <w:ind w:firstLine="269"/>
              <w:rPr>
                <w:sz w:val="28"/>
              </w:rPr>
            </w:pPr>
            <w:r>
              <w:rPr>
                <w:sz w:val="28"/>
              </w:rPr>
              <w:t>акт обстеження матеріально-</w:t>
            </w:r>
            <w:r w:rsidR="00486450">
              <w:rPr>
                <w:sz w:val="28"/>
              </w:rPr>
              <w:t>побутових умов домогосподарства / </w:t>
            </w:r>
            <w:r>
              <w:rPr>
                <w:sz w:val="28"/>
              </w:rPr>
              <w:t>фактичного місця проживання особи за формою, затвердженою наказом Міністерства</w:t>
            </w:r>
            <w:r>
              <w:rPr>
                <w:spacing w:val="80"/>
                <w:w w:val="150"/>
                <w:sz w:val="28"/>
              </w:rPr>
              <w:t xml:space="preserve"> </w:t>
            </w:r>
            <w:r>
              <w:rPr>
                <w:sz w:val="28"/>
              </w:rPr>
              <w:t>соціальної</w:t>
            </w:r>
            <w:r>
              <w:rPr>
                <w:spacing w:val="80"/>
                <w:w w:val="150"/>
                <w:sz w:val="28"/>
              </w:rPr>
              <w:t xml:space="preserve"> </w:t>
            </w:r>
            <w:r>
              <w:rPr>
                <w:sz w:val="28"/>
              </w:rPr>
              <w:t>політики</w:t>
            </w:r>
            <w:r>
              <w:rPr>
                <w:spacing w:val="80"/>
                <w:w w:val="150"/>
                <w:sz w:val="28"/>
              </w:rPr>
              <w:t xml:space="preserve"> </w:t>
            </w:r>
            <w:r>
              <w:rPr>
                <w:sz w:val="28"/>
              </w:rPr>
              <w:t>України</w:t>
            </w:r>
            <w:r>
              <w:rPr>
                <w:spacing w:val="40"/>
                <w:sz w:val="28"/>
              </w:rPr>
              <w:t xml:space="preserve"> </w:t>
            </w:r>
            <w:r>
              <w:rPr>
                <w:sz w:val="28"/>
              </w:rPr>
              <w:t>від</w:t>
            </w:r>
            <w:r>
              <w:rPr>
                <w:spacing w:val="-3"/>
                <w:sz w:val="28"/>
              </w:rPr>
              <w:t xml:space="preserve"> </w:t>
            </w:r>
            <w:r>
              <w:rPr>
                <w:sz w:val="28"/>
              </w:rPr>
              <w:t>04</w:t>
            </w:r>
            <w:r>
              <w:rPr>
                <w:spacing w:val="-3"/>
                <w:sz w:val="28"/>
              </w:rPr>
              <w:t xml:space="preserve"> </w:t>
            </w:r>
            <w:r>
              <w:rPr>
                <w:sz w:val="28"/>
              </w:rPr>
              <w:t>липня 2022 року №</w:t>
            </w:r>
            <w:r w:rsidR="00A66551">
              <w:rPr>
                <w:spacing w:val="-4"/>
                <w:sz w:val="28"/>
              </w:rPr>
              <w:t> </w:t>
            </w:r>
            <w:r>
              <w:rPr>
                <w:sz w:val="28"/>
              </w:rPr>
              <w:t>190, зареєстрованим у Міністерстві</w:t>
            </w:r>
            <w:r>
              <w:rPr>
                <w:spacing w:val="15"/>
                <w:sz w:val="28"/>
              </w:rPr>
              <w:t xml:space="preserve"> </w:t>
            </w:r>
            <w:r>
              <w:rPr>
                <w:sz w:val="28"/>
              </w:rPr>
              <w:t>юстиції</w:t>
            </w:r>
            <w:r>
              <w:rPr>
                <w:spacing w:val="18"/>
                <w:sz w:val="28"/>
              </w:rPr>
              <w:t xml:space="preserve"> </w:t>
            </w:r>
            <w:r>
              <w:rPr>
                <w:sz w:val="28"/>
              </w:rPr>
              <w:t>України</w:t>
            </w:r>
            <w:r>
              <w:rPr>
                <w:spacing w:val="18"/>
                <w:sz w:val="28"/>
              </w:rPr>
              <w:t xml:space="preserve"> </w:t>
            </w:r>
            <w:r>
              <w:rPr>
                <w:sz w:val="28"/>
              </w:rPr>
              <w:t>15</w:t>
            </w:r>
            <w:r>
              <w:rPr>
                <w:spacing w:val="18"/>
                <w:sz w:val="28"/>
              </w:rPr>
              <w:t xml:space="preserve"> </w:t>
            </w:r>
            <w:r>
              <w:rPr>
                <w:sz w:val="28"/>
              </w:rPr>
              <w:t>липня</w:t>
            </w:r>
            <w:r>
              <w:rPr>
                <w:spacing w:val="18"/>
                <w:sz w:val="28"/>
              </w:rPr>
              <w:t xml:space="preserve"> </w:t>
            </w:r>
            <w:r>
              <w:rPr>
                <w:sz w:val="28"/>
              </w:rPr>
              <w:t>2022</w:t>
            </w:r>
            <w:r>
              <w:rPr>
                <w:spacing w:val="18"/>
                <w:sz w:val="28"/>
              </w:rPr>
              <w:t xml:space="preserve"> </w:t>
            </w:r>
            <w:r>
              <w:rPr>
                <w:sz w:val="28"/>
              </w:rPr>
              <w:t>року</w:t>
            </w:r>
            <w:r>
              <w:rPr>
                <w:spacing w:val="18"/>
                <w:sz w:val="28"/>
              </w:rPr>
              <w:t xml:space="preserve"> </w:t>
            </w:r>
            <w:r>
              <w:rPr>
                <w:spacing w:val="-5"/>
                <w:sz w:val="28"/>
              </w:rPr>
              <w:t>за</w:t>
            </w:r>
          </w:p>
          <w:p w:rsidR="004A28F2" w:rsidRDefault="00B62870" w:rsidP="00486450">
            <w:pPr>
              <w:pStyle w:val="TableParagraph"/>
              <w:spacing w:line="314" w:lineRule="exact"/>
              <w:ind w:right="0"/>
              <w:rPr>
                <w:sz w:val="28"/>
              </w:rPr>
            </w:pPr>
            <w:r>
              <w:rPr>
                <w:sz w:val="28"/>
              </w:rPr>
              <w:t>№</w:t>
            </w:r>
            <w:r w:rsidR="00A66551">
              <w:rPr>
                <w:spacing w:val="-5"/>
                <w:sz w:val="28"/>
              </w:rPr>
              <w:t> </w:t>
            </w:r>
            <w:r>
              <w:rPr>
                <w:sz w:val="28"/>
              </w:rPr>
              <w:t>794/38130</w:t>
            </w:r>
            <w:r>
              <w:rPr>
                <w:spacing w:val="56"/>
                <w:w w:val="150"/>
                <w:sz w:val="28"/>
              </w:rPr>
              <w:t xml:space="preserve"> </w:t>
            </w:r>
            <w:r w:rsidR="00D362A1">
              <w:rPr>
                <w:spacing w:val="56"/>
                <w:w w:val="150"/>
                <w:sz w:val="28"/>
              </w:rPr>
              <w:t xml:space="preserve"> </w:t>
            </w:r>
            <w:r>
              <w:rPr>
                <w:sz w:val="28"/>
              </w:rPr>
              <w:t>(у</w:t>
            </w:r>
            <w:r>
              <w:rPr>
                <w:spacing w:val="57"/>
                <w:w w:val="150"/>
                <w:sz w:val="28"/>
              </w:rPr>
              <w:t xml:space="preserve"> </w:t>
            </w:r>
            <w:r w:rsidR="00D362A1">
              <w:rPr>
                <w:spacing w:val="57"/>
                <w:w w:val="150"/>
                <w:sz w:val="28"/>
              </w:rPr>
              <w:t xml:space="preserve"> </w:t>
            </w:r>
            <w:r>
              <w:rPr>
                <w:sz w:val="28"/>
              </w:rPr>
              <w:t>редакції</w:t>
            </w:r>
            <w:r>
              <w:rPr>
                <w:spacing w:val="56"/>
                <w:w w:val="150"/>
                <w:sz w:val="28"/>
              </w:rPr>
              <w:t xml:space="preserve"> </w:t>
            </w:r>
            <w:r w:rsidR="00D362A1">
              <w:rPr>
                <w:spacing w:val="56"/>
                <w:w w:val="150"/>
                <w:sz w:val="28"/>
              </w:rPr>
              <w:t xml:space="preserve"> </w:t>
            </w:r>
            <w:r>
              <w:rPr>
                <w:sz w:val="28"/>
              </w:rPr>
              <w:t>наказу</w:t>
            </w:r>
            <w:r>
              <w:rPr>
                <w:spacing w:val="57"/>
                <w:w w:val="150"/>
                <w:sz w:val="28"/>
              </w:rPr>
              <w:t xml:space="preserve"> </w:t>
            </w:r>
            <w:r w:rsidR="00D362A1">
              <w:rPr>
                <w:spacing w:val="57"/>
                <w:w w:val="150"/>
                <w:sz w:val="28"/>
              </w:rPr>
              <w:t xml:space="preserve"> </w:t>
            </w:r>
            <w:r>
              <w:rPr>
                <w:spacing w:val="-2"/>
                <w:sz w:val="28"/>
              </w:rPr>
              <w:t>Міністерства</w:t>
            </w:r>
          </w:p>
        </w:tc>
      </w:tr>
    </w:tbl>
    <w:p w:rsidR="004A28F2" w:rsidRDefault="004A28F2" w:rsidP="00486450">
      <w:pPr>
        <w:pStyle w:val="TableParagraph"/>
        <w:spacing w:line="314" w:lineRule="exact"/>
        <w:rPr>
          <w:sz w:val="28"/>
        </w:rPr>
        <w:sectPr w:rsidR="004A28F2">
          <w:pgSz w:w="11910" w:h="16840"/>
          <w:pgMar w:top="1280" w:right="425" w:bottom="280" w:left="1417" w:header="709" w:footer="0" w:gutter="0"/>
          <w:cols w:space="720"/>
        </w:sectPr>
      </w:pPr>
    </w:p>
    <w:p w:rsidR="004A28F2" w:rsidRDefault="004A28F2" w:rsidP="00486450">
      <w:pPr>
        <w:pStyle w:val="a3"/>
        <w:jc w:val="both"/>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4A28F2">
        <w:trPr>
          <w:trHeight w:val="6560"/>
        </w:trPr>
        <w:tc>
          <w:tcPr>
            <w:tcW w:w="430" w:type="dxa"/>
          </w:tcPr>
          <w:p w:rsidR="004A28F2" w:rsidRDefault="004A28F2" w:rsidP="00486450">
            <w:pPr>
              <w:pStyle w:val="TableParagraph"/>
              <w:ind w:left="0" w:right="0"/>
              <w:rPr>
                <w:sz w:val="28"/>
              </w:rPr>
            </w:pPr>
          </w:p>
        </w:tc>
        <w:tc>
          <w:tcPr>
            <w:tcW w:w="3021" w:type="dxa"/>
          </w:tcPr>
          <w:p w:rsidR="004A28F2" w:rsidRDefault="004A28F2" w:rsidP="00486450">
            <w:pPr>
              <w:pStyle w:val="TableParagraph"/>
              <w:ind w:left="0" w:right="0"/>
              <w:rPr>
                <w:sz w:val="28"/>
              </w:rPr>
            </w:pPr>
          </w:p>
        </w:tc>
        <w:tc>
          <w:tcPr>
            <w:tcW w:w="6506" w:type="dxa"/>
          </w:tcPr>
          <w:p w:rsidR="004A28F2" w:rsidRDefault="00486450" w:rsidP="00486450">
            <w:pPr>
              <w:pStyle w:val="TableParagraph"/>
              <w:tabs>
                <w:tab w:val="left" w:pos="2873"/>
                <w:tab w:val="left" w:pos="5495"/>
              </w:tabs>
              <w:spacing w:before="48"/>
              <w:rPr>
                <w:sz w:val="28"/>
              </w:rPr>
            </w:pPr>
            <w:r>
              <w:rPr>
                <w:spacing w:val="-2"/>
                <w:sz w:val="28"/>
              </w:rPr>
              <w:t>С</w:t>
            </w:r>
            <w:r w:rsidR="00B62870">
              <w:rPr>
                <w:spacing w:val="-2"/>
                <w:sz w:val="28"/>
              </w:rPr>
              <w:t>оціальної</w:t>
            </w:r>
            <w:r>
              <w:rPr>
                <w:sz w:val="28"/>
              </w:rPr>
              <w:t xml:space="preserve"> </w:t>
            </w:r>
            <w:r w:rsidR="00B62870">
              <w:rPr>
                <w:spacing w:val="-2"/>
                <w:sz w:val="28"/>
              </w:rPr>
              <w:t>політики</w:t>
            </w:r>
            <w:r>
              <w:rPr>
                <w:sz w:val="28"/>
              </w:rPr>
              <w:t xml:space="preserve"> </w:t>
            </w:r>
            <w:r w:rsidR="00B62870">
              <w:rPr>
                <w:spacing w:val="-6"/>
                <w:sz w:val="28"/>
              </w:rPr>
              <w:t xml:space="preserve">України </w:t>
            </w:r>
            <w:r w:rsidR="00B62870">
              <w:rPr>
                <w:sz w:val="28"/>
              </w:rPr>
              <w:t xml:space="preserve">від 13 січня 2023 року </w:t>
            </w:r>
            <w:hyperlink r:id="rId34" w:anchor="n14">
              <w:r w:rsidR="00B62870">
                <w:rPr>
                  <w:sz w:val="28"/>
                </w:rPr>
                <w:t>№</w:t>
              </w:r>
              <w:r w:rsidR="00A66551">
                <w:rPr>
                  <w:sz w:val="28"/>
                </w:rPr>
                <w:t> </w:t>
              </w:r>
              <w:r w:rsidR="00B62870">
                <w:rPr>
                  <w:sz w:val="28"/>
                </w:rPr>
                <w:t>16</w:t>
              </w:r>
            </w:hyperlink>
            <w:r w:rsidR="00B62870">
              <w:rPr>
                <w:sz w:val="28"/>
              </w:rPr>
              <w:t>);</w:t>
            </w:r>
          </w:p>
          <w:p w:rsidR="004A28F2" w:rsidRDefault="00B62870" w:rsidP="00486450">
            <w:pPr>
              <w:pStyle w:val="TableParagraph"/>
              <w:ind w:left="329" w:right="0"/>
              <w:rPr>
                <w:sz w:val="28"/>
              </w:rPr>
            </w:pPr>
            <w:r>
              <w:rPr>
                <w:sz w:val="28"/>
              </w:rPr>
              <w:t>довідка</w:t>
            </w:r>
            <w:r>
              <w:rPr>
                <w:spacing w:val="-9"/>
                <w:sz w:val="28"/>
              </w:rPr>
              <w:t xml:space="preserve"> </w:t>
            </w:r>
            <w:r>
              <w:rPr>
                <w:sz w:val="28"/>
              </w:rPr>
              <w:t>про</w:t>
            </w:r>
            <w:r>
              <w:rPr>
                <w:spacing w:val="-9"/>
                <w:sz w:val="28"/>
              </w:rPr>
              <w:t xml:space="preserve"> </w:t>
            </w:r>
            <w:r>
              <w:rPr>
                <w:sz w:val="28"/>
              </w:rPr>
              <w:t>довгострокове</w:t>
            </w:r>
            <w:r>
              <w:rPr>
                <w:spacing w:val="-8"/>
                <w:sz w:val="28"/>
              </w:rPr>
              <w:t xml:space="preserve"> </w:t>
            </w:r>
            <w:r>
              <w:rPr>
                <w:spacing w:val="-2"/>
                <w:sz w:val="28"/>
              </w:rPr>
              <w:t>відрядження;</w:t>
            </w:r>
          </w:p>
          <w:p w:rsidR="004A28F2" w:rsidRDefault="00B62870" w:rsidP="00486450">
            <w:pPr>
              <w:pStyle w:val="TableParagraph"/>
              <w:tabs>
                <w:tab w:val="left" w:pos="1555"/>
                <w:tab w:val="left" w:pos="2319"/>
                <w:tab w:val="left" w:pos="4144"/>
                <w:tab w:val="left" w:pos="5182"/>
                <w:tab w:val="left" w:pos="5648"/>
              </w:tabs>
              <w:ind w:firstLine="269"/>
              <w:rPr>
                <w:sz w:val="28"/>
              </w:rPr>
            </w:pPr>
            <w:r>
              <w:rPr>
                <w:spacing w:val="-2"/>
                <w:sz w:val="28"/>
              </w:rPr>
              <w:t>довідка</w:t>
            </w:r>
            <w:r w:rsidR="00A46866">
              <w:rPr>
                <w:sz w:val="28"/>
              </w:rPr>
              <w:t xml:space="preserve"> </w:t>
            </w:r>
            <w:r>
              <w:rPr>
                <w:spacing w:val="-4"/>
                <w:sz w:val="28"/>
              </w:rPr>
              <w:t>про</w:t>
            </w:r>
            <w:r w:rsidR="00A46866">
              <w:rPr>
                <w:sz w:val="28"/>
              </w:rPr>
              <w:t xml:space="preserve"> </w:t>
            </w:r>
            <w:r>
              <w:rPr>
                <w:spacing w:val="-2"/>
                <w:sz w:val="28"/>
              </w:rPr>
              <w:t>перебування</w:t>
            </w:r>
            <w:r w:rsidR="00A46866">
              <w:rPr>
                <w:sz w:val="28"/>
              </w:rPr>
              <w:t xml:space="preserve"> </w:t>
            </w:r>
            <w:r>
              <w:rPr>
                <w:spacing w:val="-2"/>
                <w:sz w:val="28"/>
              </w:rPr>
              <w:t>особи</w:t>
            </w:r>
            <w:r w:rsidR="00A46866">
              <w:rPr>
                <w:sz w:val="28"/>
              </w:rPr>
              <w:t xml:space="preserve"> </w:t>
            </w:r>
            <w:r>
              <w:rPr>
                <w:spacing w:val="-10"/>
                <w:sz w:val="28"/>
              </w:rPr>
              <w:t>в</w:t>
            </w:r>
            <w:r w:rsidR="00A46866">
              <w:rPr>
                <w:sz w:val="28"/>
              </w:rPr>
              <w:t xml:space="preserve"> </w:t>
            </w:r>
            <w:r>
              <w:rPr>
                <w:spacing w:val="-2"/>
                <w:sz w:val="28"/>
              </w:rPr>
              <w:t xml:space="preserve">місцях </w:t>
            </w:r>
            <w:r w:rsidR="00A46866">
              <w:rPr>
                <w:sz w:val="28"/>
              </w:rPr>
              <w:t>позбавлення / </w:t>
            </w:r>
            <w:r>
              <w:rPr>
                <w:sz w:val="28"/>
              </w:rPr>
              <w:t>обмеження волі;</w:t>
            </w:r>
          </w:p>
          <w:p w:rsidR="004A28F2" w:rsidRDefault="00B62870" w:rsidP="00486450">
            <w:pPr>
              <w:pStyle w:val="TableParagraph"/>
              <w:tabs>
                <w:tab w:val="left" w:pos="1425"/>
                <w:tab w:val="left" w:pos="1740"/>
                <w:tab w:val="left" w:pos="3213"/>
                <w:tab w:val="left" w:pos="4377"/>
                <w:tab w:val="left" w:pos="4967"/>
              </w:tabs>
              <w:ind w:firstLine="269"/>
              <w:rPr>
                <w:sz w:val="28"/>
              </w:rPr>
            </w:pPr>
            <w:r>
              <w:rPr>
                <w:spacing w:val="-2"/>
                <w:sz w:val="28"/>
              </w:rPr>
              <w:t>довідка</w:t>
            </w:r>
            <w:r w:rsidR="00A46866">
              <w:rPr>
                <w:sz w:val="28"/>
              </w:rPr>
              <w:t xml:space="preserve"> </w:t>
            </w:r>
            <w:r>
              <w:rPr>
                <w:spacing w:val="-10"/>
                <w:sz w:val="28"/>
              </w:rPr>
              <w:t>з</w:t>
            </w:r>
            <w:r w:rsidR="00A46866">
              <w:rPr>
                <w:sz w:val="28"/>
              </w:rPr>
              <w:t xml:space="preserve"> </w:t>
            </w:r>
            <w:r>
              <w:rPr>
                <w:spacing w:val="-2"/>
                <w:sz w:val="28"/>
              </w:rPr>
              <w:t>медичного</w:t>
            </w:r>
            <w:r w:rsidR="00A46866">
              <w:rPr>
                <w:sz w:val="28"/>
              </w:rPr>
              <w:t xml:space="preserve"> </w:t>
            </w:r>
            <w:r>
              <w:rPr>
                <w:spacing w:val="-2"/>
                <w:sz w:val="28"/>
              </w:rPr>
              <w:t>закладу,</w:t>
            </w:r>
            <w:r w:rsidR="00A46866">
              <w:rPr>
                <w:sz w:val="28"/>
              </w:rPr>
              <w:t xml:space="preserve"> </w:t>
            </w:r>
            <w:r>
              <w:rPr>
                <w:spacing w:val="-4"/>
                <w:sz w:val="28"/>
              </w:rPr>
              <w:t>яка</w:t>
            </w:r>
            <w:r w:rsidR="00A46866">
              <w:rPr>
                <w:sz w:val="28"/>
              </w:rPr>
              <w:t xml:space="preserve"> </w:t>
            </w:r>
            <w:r>
              <w:rPr>
                <w:spacing w:val="-2"/>
                <w:sz w:val="28"/>
              </w:rPr>
              <w:t xml:space="preserve">підтверджує </w:t>
            </w:r>
            <w:r>
              <w:rPr>
                <w:sz w:val="28"/>
              </w:rPr>
              <w:t>тривале лікування, у т. ч. за кордоном;</w:t>
            </w:r>
          </w:p>
          <w:p w:rsidR="004A28F2" w:rsidRDefault="00A46866" w:rsidP="00A46866">
            <w:pPr>
              <w:pStyle w:val="TableParagraph"/>
              <w:tabs>
                <w:tab w:val="left" w:pos="833"/>
              </w:tabs>
              <w:ind w:left="71" w:firstLine="258"/>
              <w:rPr>
                <w:sz w:val="28"/>
              </w:rPr>
            </w:pPr>
            <w:r>
              <w:rPr>
                <w:sz w:val="28"/>
              </w:rPr>
              <w:t>3) </w:t>
            </w:r>
            <w:r w:rsidR="00B62870">
              <w:rPr>
                <w:sz w:val="28"/>
              </w:rPr>
              <w:t>документальне підтвердження від органів місцевог</w:t>
            </w:r>
            <w:r>
              <w:rPr>
                <w:sz w:val="28"/>
              </w:rPr>
              <w:t>о самоврядування факту знищення / </w:t>
            </w:r>
            <w:r w:rsidR="00B62870">
              <w:rPr>
                <w:sz w:val="28"/>
              </w:rPr>
              <w:t xml:space="preserve">пошкодження житлового приміщення (квартири, будинку), що перебуває у власності сім’ї (за </w:t>
            </w:r>
            <w:r w:rsidR="00B62870">
              <w:rPr>
                <w:spacing w:val="-2"/>
                <w:sz w:val="28"/>
              </w:rPr>
              <w:t>наявності);</w:t>
            </w:r>
          </w:p>
          <w:p w:rsidR="004A28F2" w:rsidRDefault="00A46866" w:rsidP="00A46866">
            <w:pPr>
              <w:pStyle w:val="TableParagraph"/>
              <w:tabs>
                <w:tab w:val="left" w:pos="750"/>
              </w:tabs>
              <w:ind w:left="71" w:firstLine="258"/>
              <w:rPr>
                <w:sz w:val="28"/>
              </w:rPr>
            </w:pPr>
            <w:r>
              <w:rPr>
                <w:sz w:val="28"/>
              </w:rPr>
              <w:t>4) </w:t>
            </w:r>
            <w:r w:rsidR="00B62870">
              <w:rPr>
                <w:sz w:val="28"/>
              </w:rPr>
              <w:t>документальне підтвердження оголошення в розшук</w:t>
            </w:r>
            <w:r w:rsidR="00B62870">
              <w:rPr>
                <w:spacing w:val="-3"/>
                <w:sz w:val="28"/>
              </w:rPr>
              <w:t xml:space="preserve"> </w:t>
            </w:r>
            <w:r w:rsidR="00B62870">
              <w:rPr>
                <w:sz w:val="28"/>
              </w:rPr>
              <w:t>транспортного</w:t>
            </w:r>
            <w:r w:rsidR="00B62870">
              <w:rPr>
                <w:spacing w:val="-1"/>
                <w:sz w:val="28"/>
              </w:rPr>
              <w:t xml:space="preserve"> </w:t>
            </w:r>
            <w:r w:rsidR="00B62870">
              <w:rPr>
                <w:sz w:val="28"/>
              </w:rPr>
              <w:t>засобу</w:t>
            </w:r>
            <w:r w:rsidR="00B62870">
              <w:rPr>
                <w:spacing w:val="-2"/>
                <w:sz w:val="28"/>
              </w:rPr>
              <w:t xml:space="preserve"> </w:t>
            </w:r>
            <w:r w:rsidR="00B62870">
              <w:rPr>
                <w:sz w:val="28"/>
              </w:rPr>
              <w:t>у</w:t>
            </w:r>
            <w:r w:rsidR="00B62870">
              <w:rPr>
                <w:spacing w:val="-1"/>
                <w:sz w:val="28"/>
              </w:rPr>
              <w:t xml:space="preserve"> </w:t>
            </w:r>
            <w:r w:rsidR="00B62870">
              <w:rPr>
                <w:sz w:val="28"/>
              </w:rPr>
              <w:t>зв’язку</w:t>
            </w:r>
            <w:r w:rsidR="00B62870">
              <w:rPr>
                <w:spacing w:val="-2"/>
                <w:sz w:val="28"/>
              </w:rPr>
              <w:t xml:space="preserve"> </w:t>
            </w:r>
            <w:r w:rsidR="00B62870">
              <w:rPr>
                <w:sz w:val="28"/>
              </w:rPr>
              <w:t>з</w:t>
            </w:r>
            <w:r w:rsidR="00B62870">
              <w:rPr>
                <w:spacing w:val="-1"/>
                <w:sz w:val="28"/>
              </w:rPr>
              <w:t xml:space="preserve"> </w:t>
            </w:r>
            <w:r w:rsidR="00B62870">
              <w:rPr>
                <w:sz w:val="28"/>
              </w:rPr>
              <w:t>незаконним заволодінням або його знищенням (за наявності);</w:t>
            </w:r>
          </w:p>
          <w:p w:rsidR="004A28F2" w:rsidRDefault="00A46866" w:rsidP="00A46866">
            <w:pPr>
              <w:pStyle w:val="TableParagraph"/>
              <w:tabs>
                <w:tab w:val="left" w:pos="748"/>
              </w:tabs>
              <w:ind w:left="71" w:firstLine="258"/>
              <w:rPr>
                <w:sz w:val="28"/>
              </w:rPr>
            </w:pPr>
            <w:r>
              <w:rPr>
                <w:sz w:val="28"/>
              </w:rPr>
              <w:t>5) </w:t>
            </w:r>
            <w:r w:rsidR="00B62870">
              <w:rPr>
                <w:sz w:val="28"/>
              </w:rPr>
              <w:t>акт обстеження матеріально-побутових умов домогосподарства</w:t>
            </w:r>
            <w:r w:rsidR="00640CE3">
              <w:rPr>
                <w:sz w:val="28"/>
              </w:rPr>
              <w:t> </w:t>
            </w:r>
            <w:r w:rsidR="00B62870">
              <w:rPr>
                <w:sz w:val="28"/>
              </w:rPr>
              <w:t>/</w:t>
            </w:r>
            <w:r w:rsidR="00640CE3">
              <w:rPr>
                <w:sz w:val="28"/>
              </w:rPr>
              <w:t> </w:t>
            </w:r>
            <w:r w:rsidR="00B62870">
              <w:rPr>
                <w:sz w:val="28"/>
              </w:rPr>
              <w:t>фактичного місця проживання особи, який підтверджує, що жодне із житлових приміщень, що перебуває у власності, не здається в оренду (за наявності).</w:t>
            </w:r>
          </w:p>
        </w:tc>
      </w:tr>
      <w:tr w:rsidR="004A28F2">
        <w:trPr>
          <w:trHeight w:val="4306"/>
        </w:trPr>
        <w:tc>
          <w:tcPr>
            <w:tcW w:w="430" w:type="dxa"/>
          </w:tcPr>
          <w:p w:rsidR="004A28F2" w:rsidRDefault="00B62870" w:rsidP="00486450">
            <w:pPr>
              <w:pStyle w:val="TableParagraph"/>
              <w:spacing w:before="48"/>
              <w:ind w:left="29" w:right="13"/>
              <w:rPr>
                <w:sz w:val="28"/>
              </w:rPr>
            </w:pPr>
            <w:r>
              <w:rPr>
                <w:spacing w:val="-5"/>
                <w:sz w:val="28"/>
              </w:rPr>
              <w:t>10</w:t>
            </w:r>
          </w:p>
        </w:tc>
        <w:tc>
          <w:tcPr>
            <w:tcW w:w="3021" w:type="dxa"/>
          </w:tcPr>
          <w:p w:rsidR="004A28F2" w:rsidRDefault="00B62870" w:rsidP="00486450">
            <w:pPr>
              <w:pStyle w:val="TableParagraph"/>
              <w:spacing w:before="48"/>
              <w:ind w:right="0"/>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506" w:type="dxa"/>
          </w:tcPr>
          <w:p w:rsidR="004A28F2" w:rsidRDefault="00B62870" w:rsidP="00486450">
            <w:pPr>
              <w:pStyle w:val="TableParagraph"/>
              <w:spacing w:before="48"/>
              <w:ind w:firstLine="269"/>
              <w:rPr>
                <w:sz w:val="28"/>
              </w:rPr>
            </w:pPr>
            <w:r>
              <w:rPr>
                <w:sz w:val="28"/>
              </w:rPr>
              <w:t>У паперовій формі при особистому зверненні до сервісних центрів Головних управлінь Пенсійного фонду України в областях та м. Києві;</w:t>
            </w:r>
          </w:p>
          <w:p w:rsidR="004A28F2" w:rsidRDefault="00B62870" w:rsidP="00486450">
            <w:pPr>
              <w:pStyle w:val="TableParagraph"/>
              <w:ind w:firstLine="269"/>
              <w:rPr>
                <w:sz w:val="28"/>
              </w:rPr>
            </w:pPr>
            <w:r>
              <w:rPr>
                <w:sz w:val="28"/>
              </w:rPr>
              <w:t>в електронній формі через мобільний додаток Портал Дія (для уповноваженого представника сім’ї, який досяг 18-річного віку, має реєстраційний номер облікової картки платника податків, паспорт громадянина України, паспорт громадянина України для виїзду за кордон, посвідку на постійне або тимчасове проживання, оформлені засобами</w:t>
            </w:r>
            <w:r>
              <w:rPr>
                <w:spacing w:val="40"/>
                <w:sz w:val="28"/>
              </w:rPr>
              <w:t xml:space="preserve"> </w:t>
            </w:r>
            <w:r>
              <w:rPr>
                <w:sz w:val="28"/>
              </w:rPr>
              <w:t>Єдиного державного демографічного реєстру, та є громадянином України або іноземцем, який на законних підставах перебуває на території України).</w:t>
            </w:r>
          </w:p>
        </w:tc>
      </w:tr>
      <w:tr w:rsidR="004A28F2">
        <w:trPr>
          <w:trHeight w:val="763"/>
        </w:trPr>
        <w:tc>
          <w:tcPr>
            <w:tcW w:w="430" w:type="dxa"/>
          </w:tcPr>
          <w:p w:rsidR="004A28F2" w:rsidRDefault="00B62870" w:rsidP="00486450">
            <w:pPr>
              <w:pStyle w:val="TableParagraph"/>
              <w:spacing w:before="48"/>
              <w:ind w:left="29" w:right="13"/>
              <w:rPr>
                <w:sz w:val="28"/>
              </w:rPr>
            </w:pPr>
            <w:r>
              <w:rPr>
                <w:spacing w:val="-5"/>
                <w:sz w:val="28"/>
              </w:rPr>
              <w:t>11</w:t>
            </w:r>
          </w:p>
        </w:tc>
        <w:tc>
          <w:tcPr>
            <w:tcW w:w="3021" w:type="dxa"/>
          </w:tcPr>
          <w:p w:rsidR="004A28F2" w:rsidRDefault="00B62870" w:rsidP="00486450">
            <w:pPr>
              <w:pStyle w:val="TableParagraph"/>
              <w:spacing w:before="48"/>
              <w:ind w:right="62"/>
              <w:rPr>
                <w:sz w:val="28"/>
              </w:rPr>
            </w:pPr>
            <w:r>
              <w:rPr>
                <w:spacing w:val="-2"/>
                <w:sz w:val="28"/>
              </w:rPr>
              <w:t xml:space="preserve">Платність </w:t>
            </w:r>
            <w:r>
              <w:rPr>
                <w:sz w:val="28"/>
              </w:rPr>
              <w:t>(безоплатність)</w:t>
            </w:r>
            <w:r>
              <w:rPr>
                <w:spacing w:val="-18"/>
                <w:sz w:val="28"/>
              </w:rPr>
              <w:t xml:space="preserve"> </w:t>
            </w:r>
            <w:r>
              <w:rPr>
                <w:sz w:val="28"/>
              </w:rPr>
              <w:t>надання</w:t>
            </w:r>
          </w:p>
        </w:tc>
        <w:tc>
          <w:tcPr>
            <w:tcW w:w="6506" w:type="dxa"/>
          </w:tcPr>
          <w:p w:rsidR="004A28F2" w:rsidRDefault="00B62870" w:rsidP="00486450">
            <w:pPr>
              <w:pStyle w:val="TableParagraph"/>
              <w:spacing w:before="48"/>
              <w:ind w:left="329" w:right="0"/>
              <w:rPr>
                <w:sz w:val="28"/>
              </w:rPr>
            </w:pPr>
            <w:r>
              <w:rPr>
                <w:sz w:val="28"/>
              </w:rPr>
              <w:t>Надається</w:t>
            </w:r>
            <w:r>
              <w:rPr>
                <w:spacing w:val="-6"/>
                <w:sz w:val="28"/>
              </w:rPr>
              <w:t xml:space="preserve"> </w:t>
            </w:r>
            <w:r>
              <w:rPr>
                <w:spacing w:val="-2"/>
                <w:sz w:val="28"/>
              </w:rPr>
              <w:t>безоплатно.</w:t>
            </w:r>
          </w:p>
        </w:tc>
      </w:tr>
      <w:tr w:rsidR="004A28F2">
        <w:trPr>
          <w:trHeight w:val="763"/>
        </w:trPr>
        <w:tc>
          <w:tcPr>
            <w:tcW w:w="430" w:type="dxa"/>
          </w:tcPr>
          <w:p w:rsidR="004A28F2" w:rsidRDefault="00B62870" w:rsidP="00486450">
            <w:pPr>
              <w:pStyle w:val="TableParagraph"/>
              <w:spacing w:before="48"/>
              <w:ind w:left="29" w:right="13"/>
              <w:rPr>
                <w:sz w:val="28"/>
              </w:rPr>
            </w:pPr>
            <w:r>
              <w:rPr>
                <w:spacing w:val="-5"/>
                <w:sz w:val="28"/>
              </w:rPr>
              <w:t>12</w:t>
            </w:r>
          </w:p>
        </w:tc>
        <w:tc>
          <w:tcPr>
            <w:tcW w:w="3021" w:type="dxa"/>
          </w:tcPr>
          <w:p w:rsidR="004A28F2" w:rsidRDefault="00B62870" w:rsidP="00486450">
            <w:pPr>
              <w:pStyle w:val="TableParagraph"/>
              <w:spacing w:before="48"/>
              <w:ind w:right="0"/>
              <w:rPr>
                <w:sz w:val="28"/>
              </w:rPr>
            </w:pPr>
            <w:r>
              <w:rPr>
                <w:sz w:val="28"/>
              </w:rPr>
              <w:t>Строк</w:t>
            </w:r>
            <w:r>
              <w:rPr>
                <w:spacing w:val="-3"/>
                <w:sz w:val="28"/>
              </w:rPr>
              <w:t xml:space="preserve"> </w:t>
            </w:r>
            <w:r>
              <w:rPr>
                <w:sz w:val="28"/>
              </w:rPr>
              <w:t>надання</w:t>
            </w:r>
            <w:r>
              <w:rPr>
                <w:spacing w:val="-2"/>
                <w:sz w:val="28"/>
              </w:rPr>
              <w:t xml:space="preserve"> послуги</w:t>
            </w:r>
          </w:p>
        </w:tc>
        <w:tc>
          <w:tcPr>
            <w:tcW w:w="6506" w:type="dxa"/>
          </w:tcPr>
          <w:p w:rsidR="004A28F2" w:rsidRDefault="00B62870" w:rsidP="00486450">
            <w:pPr>
              <w:pStyle w:val="TableParagraph"/>
              <w:spacing w:before="48"/>
              <w:ind w:right="0" w:firstLine="269"/>
              <w:rPr>
                <w:sz w:val="28"/>
              </w:rPr>
            </w:pPr>
            <w:r>
              <w:rPr>
                <w:sz w:val="28"/>
              </w:rPr>
              <w:t>Протягом</w:t>
            </w:r>
            <w:r>
              <w:rPr>
                <w:spacing w:val="-6"/>
                <w:sz w:val="28"/>
              </w:rPr>
              <w:t xml:space="preserve"> </w:t>
            </w:r>
            <w:r>
              <w:rPr>
                <w:sz w:val="28"/>
              </w:rPr>
              <w:t>десяти</w:t>
            </w:r>
            <w:r>
              <w:rPr>
                <w:spacing w:val="-4"/>
                <w:sz w:val="28"/>
              </w:rPr>
              <w:t xml:space="preserve"> </w:t>
            </w:r>
            <w:r>
              <w:rPr>
                <w:sz w:val="28"/>
              </w:rPr>
              <w:t>робочих</w:t>
            </w:r>
            <w:r>
              <w:rPr>
                <w:spacing w:val="-5"/>
                <w:sz w:val="28"/>
              </w:rPr>
              <w:t xml:space="preserve"> </w:t>
            </w:r>
            <w:r>
              <w:rPr>
                <w:sz w:val="28"/>
              </w:rPr>
              <w:t>днів</w:t>
            </w:r>
            <w:r>
              <w:rPr>
                <w:spacing w:val="-5"/>
                <w:sz w:val="28"/>
              </w:rPr>
              <w:t xml:space="preserve"> </w:t>
            </w:r>
            <w:r>
              <w:rPr>
                <w:sz w:val="28"/>
              </w:rPr>
              <w:t>з</w:t>
            </w:r>
            <w:r>
              <w:rPr>
                <w:spacing w:val="-5"/>
                <w:sz w:val="28"/>
              </w:rPr>
              <w:t xml:space="preserve"> </w:t>
            </w:r>
            <w:r>
              <w:rPr>
                <w:sz w:val="28"/>
              </w:rPr>
              <w:t>дати</w:t>
            </w:r>
            <w:r>
              <w:rPr>
                <w:spacing w:val="-4"/>
                <w:sz w:val="28"/>
              </w:rPr>
              <w:t xml:space="preserve"> </w:t>
            </w:r>
            <w:r>
              <w:rPr>
                <w:sz w:val="28"/>
              </w:rPr>
              <w:t>надходження заяви про призначення.</w:t>
            </w:r>
          </w:p>
        </w:tc>
      </w:tr>
      <w:tr w:rsidR="004A28F2">
        <w:trPr>
          <w:trHeight w:val="1086"/>
        </w:trPr>
        <w:tc>
          <w:tcPr>
            <w:tcW w:w="430" w:type="dxa"/>
          </w:tcPr>
          <w:p w:rsidR="004A28F2" w:rsidRDefault="00B62870" w:rsidP="00486450">
            <w:pPr>
              <w:pStyle w:val="TableParagraph"/>
              <w:spacing w:before="48"/>
              <w:ind w:left="16" w:right="29"/>
              <w:rPr>
                <w:sz w:val="28"/>
              </w:rPr>
            </w:pPr>
            <w:r>
              <w:rPr>
                <w:spacing w:val="-5"/>
                <w:sz w:val="28"/>
              </w:rPr>
              <w:t>13</w:t>
            </w:r>
          </w:p>
        </w:tc>
        <w:tc>
          <w:tcPr>
            <w:tcW w:w="3021" w:type="dxa"/>
          </w:tcPr>
          <w:p w:rsidR="004A28F2" w:rsidRDefault="00B62870" w:rsidP="00486450">
            <w:pPr>
              <w:pStyle w:val="TableParagraph"/>
              <w:spacing w:before="48"/>
              <w:ind w:right="0"/>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506" w:type="dxa"/>
          </w:tcPr>
          <w:p w:rsidR="004A28F2" w:rsidRDefault="00B62870" w:rsidP="00486450">
            <w:pPr>
              <w:pStyle w:val="TableParagraph"/>
              <w:spacing w:before="48"/>
              <w:ind w:right="0" w:firstLine="269"/>
              <w:rPr>
                <w:sz w:val="28"/>
              </w:rPr>
            </w:pPr>
            <w:r>
              <w:rPr>
                <w:sz w:val="28"/>
              </w:rPr>
              <w:t>Базова</w:t>
            </w:r>
            <w:r>
              <w:rPr>
                <w:spacing w:val="39"/>
                <w:sz w:val="28"/>
              </w:rPr>
              <w:t xml:space="preserve"> </w:t>
            </w:r>
            <w:r>
              <w:rPr>
                <w:sz w:val="28"/>
              </w:rPr>
              <w:t>соціальна</w:t>
            </w:r>
            <w:r>
              <w:rPr>
                <w:spacing w:val="40"/>
                <w:sz w:val="28"/>
              </w:rPr>
              <w:t xml:space="preserve"> </w:t>
            </w:r>
            <w:r>
              <w:rPr>
                <w:sz w:val="28"/>
              </w:rPr>
              <w:t>допомога</w:t>
            </w:r>
            <w:r>
              <w:rPr>
                <w:spacing w:val="40"/>
                <w:sz w:val="28"/>
              </w:rPr>
              <w:t xml:space="preserve"> </w:t>
            </w:r>
            <w:r>
              <w:rPr>
                <w:sz w:val="28"/>
              </w:rPr>
              <w:t>не</w:t>
            </w:r>
            <w:r>
              <w:rPr>
                <w:spacing w:val="40"/>
                <w:sz w:val="28"/>
              </w:rPr>
              <w:t xml:space="preserve"> </w:t>
            </w:r>
            <w:r>
              <w:rPr>
                <w:sz w:val="28"/>
              </w:rPr>
              <w:t>призначається</w:t>
            </w:r>
            <w:r w:rsidR="00A66551">
              <w:rPr>
                <w:spacing w:val="40"/>
                <w:sz w:val="28"/>
              </w:rPr>
              <w:t> </w:t>
            </w:r>
            <w:r>
              <w:rPr>
                <w:sz w:val="28"/>
              </w:rPr>
              <w:t>/</w:t>
            </w:r>
            <w:r w:rsidR="00A66551">
              <w:rPr>
                <w:spacing w:val="40"/>
                <w:sz w:val="28"/>
              </w:rPr>
              <w:t> </w:t>
            </w:r>
            <w:r>
              <w:rPr>
                <w:sz w:val="28"/>
              </w:rPr>
              <w:t>не виплачується, якщо:</w:t>
            </w:r>
          </w:p>
        </w:tc>
      </w:tr>
    </w:tbl>
    <w:p w:rsidR="004A28F2" w:rsidRDefault="004A28F2" w:rsidP="00486450">
      <w:pPr>
        <w:pStyle w:val="TableParagraph"/>
        <w:rPr>
          <w:sz w:val="28"/>
        </w:rPr>
        <w:sectPr w:rsidR="004A28F2">
          <w:pgSz w:w="11910" w:h="16840"/>
          <w:pgMar w:top="1280" w:right="425" w:bottom="280" w:left="1417" w:header="709" w:footer="0" w:gutter="0"/>
          <w:cols w:space="720"/>
        </w:sectPr>
      </w:pPr>
    </w:p>
    <w:p w:rsidR="004A28F2" w:rsidRDefault="004A28F2" w:rsidP="00486450">
      <w:pPr>
        <w:pStyle w:val="a3"/>
        <w:jc w:val="both"/>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4A28F2">
        <w:trPr>
          <w:trHeight w:val="13584"/>
        </w:trPr>
        <w:tc>
          <w:tcPr>
            <w:tcW w:w="430" w:type="dxa"/>
          </w:tcPr>
          <w:p w:rsidR="004A28F2" w:rsidRDefault="004A28F2" w:rsidP="00486450">
            <w:pPr>
              <w:pStyle w:val="TableParagraph"/>
              <w:ind w:left="0" w:right="0"/>
              <w:rPr>
                <w:sz w:val="28"/>
              </w:rPr>
            </w:pPr>
          </w:p>
        </w:tc>
        <w:tc>
          <w:tcPr>
            <w:tcW w:w="3021" w:type="dxa"/>
          </w:tcPr>
          <w:p w:rsidR="004A28F2" w:rsidRDefault="004A28F2" w:rsidP="00486450">
            <w:pPr>
              <w:pStyle w:val="TableParagraph"/>
              <w:ind w:left="0" w:right="0"/>
              <w:rPr>
                <w:sz w:val="28"/>
              </w:rPr>
            </w:pPr>
          </w:p>
        </w:tc>
        <w:tc>
          <w:tcPr>
            <w:tcW w:w="6506" w:type="dxa"/>
          </w:tcPr>
          <w:p w:rsidR="004A28F2" w:rsidRDefault="00B62870" w:rsidP="00486450">
            <w:pPr>
              <w:pStyle w:val="TableParagraph"/>
              <w:spacing w:before="48"/>
              <w:ind w:firstLine="269"/>
              <w:rPr>
                <w:sz w:val="28"/>
              </w:rPr>
            </w:pPr>
            <w:r>
              <w:rPr>
                <w:sz w:val="28"/>
              </w:rPr>
              <w:t>1)</w:t>
            </w:r>
            <w:r w:rsidR="00AF3125">
              <w:rPr>
                <w:spacing w:val="-9"/>
                <w:sz w:val="28"/>
              </w:rPr>
              <w:t> </w:t>
            </w:r>
            <w:r>
              <w:rPr>
                <w:sz w:val="28"/>
              </w:rPr>
              <w:t>у</w:t>
            </w:r>
            <w:r>
              <w:rPr>
                <w:spacing w:val="-7"/>
                <w:sz w:val="28"/>
              </w:rPr>
              <w:t xml:space="preserve"> </w:t>
            </w:r>
            <w:r>
              <w:rPr>
                <w:sz w:val="28"/>
              </w:rPr>
              <w:t>складі</w:t>
            </w:r>
            <w:r>
              <w:rPr>
                <w:spacing w:val="-7"/>
                <w:sz w:val="28"/>
              </w:rPr>
              <w:t xml:space="preserve"> </w:t>
            </w:r>
            <w:r>
              <w:rPr>
                <w:sz w:val="28"/>
              </w:rPr>
              <w:t>сім’ї</w:t>
            </w:r>
            <w:r>
              <w:rPr>
                <w:spacing w:val="-7"/>
                <w:sz w:val="28"/>
              </w:rPr>
              <w:t xml:space="preserve"> </w:t>
            </w:r>
            <w:r>
              <w:rPr>
                <w:sz w:val="28"/>
              </w:rPr>
              <w:t>станом</w:t>
            </w:r>
            <w:r>
              <w:rPr>
                <w:spacing w:val="-8"/>
                <w:sz w:val="28"/>
              </w:rPr>
              <w:t xml:space="preserve"> </w:t>
            </w:r>
            <w:r>
              <w:rPr>
                <w:sz w:val="28"/>
              </w:rPr>
              <w:t>на</w:t>
            </w:r>
            <w:r>
              <w:rPr>
                <w:spacing w:val="-8"/>
                <w:sz w:val="28"/>
              </w:rPr>
              <w:t xml:space="preserve"> </w:t>
            </w:r>
            <w:r>
              <w:rPr>
                <w:sz w:val="28"/>
              </w:rPr>
              <w:t>початок</w:t>
            </w:r>
            <w:r>
              <w:rPr>
                <w:spacing w:val="-8"/>
                <w:sz w:val="28"/>
              </w:rPr>
              <w:t xml:space="preserve"> </w:t>
            </w:r>
            <w:r>
              <w:rPr>
                <w:sz w:val="28"/>
              </w:rPr>
              <w:t>періоду,</w:t>
            </w:r>
            <w:r>
              <w:rPr>
                <w:spacing w:val="-7"/>
                <w:sz w:val="28"/>
              </w:rPr>
              <w:t xml:space="preserve"> </w:t>
            </w:r>
            <w:r>
              <w:rPr>
                <w:sz w:val="28"/>
              </w:rPr>
              <w:t>за</w:t>
            </w:r>
            <w:r>
              <w:rPr>
                <w:spacing w:val="-8"/>
                <w:sz w:val="28"/>
              </w:rPr>
              <w:t xml:space="preserve"> </w:t>
            </w:r>
            <w:r>
              <w:rPr>
                <w:sz w:val="28"/>
              </w:rPr>
              <w:t>який враховуються</w:t>
            </w:r>
            <w:r>
              <w:rPr>
                <w:spacing w:val="16"/>
                <w:sz w:val="28"/>
              </w:rPr>
              <w:t xml:space="preserve"> </w:t>
            </w:r>
            <w:r>
              <w:rPr>
                <w:sz w:val="28"/>
              </w:rPr>
              <w:t>доходи,</w:t>
            </w:r>
            <w:r>
              <w:rPr>
                <w:spacing w:val="20"/>
                <w:sz w:val="28"/>
              </w:rPr>
              <w:t xml:space="preserve"> </w:t>
            </w:r>
            <w:r>
              <w:rPr>
                <w:sz w:val="28"/>
              </w:rPr>
              <w:t>є</w:t>
            </w:r>
            <w:r>
              <w:rPr>
                <w:spacing w:val="19"/>
                <w:sz w:val="28"/>
              </w:rPr>
              <w:t xml:space="preserve"> </w:t>
            </w:r>
            <w:r>
              <w:rPr>
                <w:sz w:val="28"/>
              </w:rPr>
              <w:t>працездатні</w:t>
            </w:r>
            <w:r>
              <w:rPr>
                <w:spacing w:val="20"/>
                <w:sz w:val="28"/>
              </w:rPr>
              <w:t xml:space="preserve"> </w:t>
            </w:r>
            <w:r>
              <w:rPr>
                <w:sz w:val="28"/>
              </w:rPr>
              <w:t>особи</w:t>
            </w:r>
            <w:r>
              <w:rPr>
                <w:spacing w:val="20"/>
                <w:sz w:val="28"/>
              </w:rPr>
              <w:t xml:space="preserve"> </w:t>
            </w:r>
            <w:r>
              <w:rPr>
                <w:sz w:val="28"/>
              </w:rPr>
              <w:t>віком</w:t>
            </w:r>
            <w:r>
              <w:rPr>
                <w:spacing w:val="19"/>
                <w:sz w:val="28"/>
              </w:rPr>
              <w:t xml:space="preserve"> </w:t>
            </w:r>
            <w:r>
              <w:rPr>
                <w:spacing w:val="-5"/>
                <w:sz w:val="28"/>
              </w:rPr>
              <w:t>від</w:t>
            </w:r>
          </w:p>
          <w:p w:rsidR="004A28F2" w:rsidRDefault="00B62870" w:rsidP="00486450">
            <w:pPr>
              <w:pStyle w:val="TableParagraph"/>
              <w:rPr>
                <w:sz w:val="28"/>
              </w:rPr>
            </w:pPr>
            <w:r>
              <w:rPr>
                <w:sz w:val="28"/>
              </w:rPr>
              <w:t>18 до 60 років, які не працювали, не проходили військової</w:t>
            </w:r>
            <w:r>
              <w:rPr>
                <w:spacing w:val="-14"/>
                <w:sz w:val="28"/>
              </w:rPr>
              <w:t xml:space="preserve"> </w:t>
            </w:r>
            <w:r>
              <w:rPr>
                <w:sz w:val="28"/>
              </w:rPr>
              <w:t>служби,</w:t>
            </w:r>
            <w:r>
              <w:rPr>
                <w:spacing w:val="-14"/>
                <w:sz w:val="28"/>
              </w:rPr>
              <w:t xml:space="preserve"> </w:t>
            </w:r>
            <w:r>
              <w:rPr>
                <w:sz w:val="28"/>
              </w:rPr>
              <w:t>не</w:t>
            </w:r>
            <w:r>
              <w:rPr>
                <w:spacing w:val="-15"/>
                <w:sz w:val="28"/>
              </w:rPr>
              <w:t xml:space="preserve"> </w:t>
            </w:r>
            <w:r>
              <w:rPr>
                <w:sz w:val="28"/>
              </w:rPr>
              <w:t>провадили</w:t>
            </w:r>
            <w:r>
              <w:rPr>
                <w:spacing w:val="-14"/>
                <w:sz w:val="28"/>
              </w:rPr>
              <w:t xml:space="preserve"> </w:t>
            </w:r>
            <w:r>
              <w:rPr>
                <w:sz w:val="28"/>
              </w:rPr>
              <w:t>підприємницької</w:t>
            </w:r>
            <w:r>
              <w:rPr>
                <w:spacing w:val="-14"/>
                <w:sz w:val="28"/>
              </w:rPr>
              <w:t xml:space="preserve"> </w:t>
            </w:r>
            <w:r>
              <w:rPr>
                <w:sz w:val="28"/>
              </w:rPr>
              <w:t xml:space="preserve">чи незалежної професійної діяльності, не здобували освіту за денною або дуальною формою здобуття освіти в закладах загальної середньої, професійної (професійно-технічної), фахової </w:t>
            </w:r>
            <w:proofErr w:type="spellStart"/>
            <w:r>
              <w:rPr>
                <w:sz w:val="28"/>
              </w:rPr>
              <w:t>передвищої</w:t>
            </w:r>
            <w:proofErr w:type="spellEnd"/>
            <w:r>
              <w:rPr>
                <w:sz w:val="28"/>
              </w:rPr>
              <w:t>, вищої освіти, не зареєстровані у центрі зайнятості як безробітні або не обліковані як такі, що шукають роботу, сумарно більше ніж три місяці протягом періоду, за який враховуються доходи, крім:</w:t>
            </w:r>
          </w:p>
          <w:p w:rsidR="004A28F2" w:rsidRDefault="00B62870" w:rsidP="00486450">
            <w:pPr>
              <w:pStyle w:val="TableParagraph"/>
              <w:ind w:firstLine="269"/>
              <w:rPr>
                <w:sz w:val="28"/>
              </w:rPr>
            </w:pPr>
            <w:r>
              <w:rPr>
                <w:sz w:val="28"/>
              </w:rPr>
              <w:t xml:space="preserve">осіб, які сплатили або за них сплачено єдиний внесок на загальнообов’язкове державне соціальне </w:t>
            </w:r>
            <w:r>
              <w:rPr>
                <w:spacing w:val="-2"/>
                <w:sz w:val="28"/>
              </w:rPr>
              <w:t>страхування;</w:t>
            </w:r>
          </w:p>
          <w:p w:rsidR="004A28F2" w:rsidRDefault="00B62870" w:rsidP="00486450">
            <w:pPr>
              <w:pStyle w:val="TableParagraph"/>
              <w:tabs>
                <w:tab w:val="left" w:pos="2977"/>
                <w:tab w:val="left" w:pos="5465"/>
              </w:tabs>
              <w:ind w:firstLine="269"/>
              <w:rPr>
                <w:sz w:val="28"/>
              </w:rPr>
            </w:pPr>
            <w:r>
              <w:rPr>
                <w:sz w:val="28"/>
              </w:rPr>
              <w:t xml:space="preserve">осіб, які доглядали за дітьми до досягнення ними трирічного віку або за дітьми, які потребують догляду протягом часу, визначеного в медичному висновку лікарсько-консультативної комісії, але не більше ніж до досягнення ними шестирічного віку, за дітьми, хворими на тяжкі </w:t>
            </w:r>
            <w:proofErr w:type="spellStart"/>
            <w:r>
              <w:rPr>
                <w:sz w:val="28"/>
              </w:rPr>
              <w:t>перинатальні</w:t>
            </w:r>
            <w:proofErr w:type="spellEnd"/>
            <w:r>
              <w:rPr>
                <w:sz w:val="28"/>
              </w:rPr>
              <w:t xml:space="preserve"> ураження нервової системи, тяжкі вроджені вади розвитку, рідкісні </w:t>
            </w:r>
            <w:proofErr w:type="spellStart"/>
            <w:r>
              <w:rPr>
                <w:sz w:val="28"/>
              </w:rPr>
              <w:t>орфанні</w:t>
            </w:r>
            <w:proofErr w:type="spellEnd"/>
            <w:r>
              <w:rPr>
                <w:sz w:val="28"/>
              </w:rPr>
              <w:t xml:space="preserve"> захворювання, онкологічні, </w:t>
            </w:r>
            <w:proofErr w:type="spellStart"/>
            <w:r>
              <w:rPr>
                <w:spacing w:val="-2"/>
                <w:sz w:val="28"/>
              </w:rPr>
              <w:t>онкогематологічні</w:t>
            </w:r>
            <w:proofErr w:type="spellEnd"/>
            <w:r w:rsidR="00E74563">
              <w:rPr>
                <w:sz w:val="28"/>
              </w:rPr>
              <w:t xml:space="preserve"> </w:t>
            </w:r>
            <w:r>
              <w:rPr>
                <w:spacing w:val="-2"/>
                <w:sz w:val="28"/>
              </w:rPr>
              <w:t>захворювання,</w:t>
            </w:r>
            <w:r w:rsidR="00E74563">
              <w:rPr>
                <w:sz w:val="28"/>
              </w:rPr>
              <w:t xml:space="preserve"> </w:t>
            </w:r>
            <w:r>
              <w:rPr>
                <w:spacing w:val="-2"/>
                <w:sz w:val="28"/>
              </w:rPr>
              <w:t xml:space="preserve">дитячий </w:t>
            </w:r>
            <w:r>
              <w:rPr>
                <w:sz w:val="28"/>
              </w:rPr>
              <w:t xml:space="preserve">церебральний параліч, тяжкі психічні розлади, цукровий діабет I типу (інсулінозалежний), гострі або хронічні захворювання нирок IV ступеня, за дітьми, які отримали тяжку травму, потребують трансплантації органа, потребують паліативної допомоги, яким не встановлено інвалідності, за особою з інвалідністю I групи, за особою з інвалідністю II групи внаслідок психічного розладу, за дитиною з інвалідністю віком до 18 років, а також за особами, які досягли 80-річного віку; надавали соціальні послуги з догляду відповідно до </w:t>
            </w:r>
            <w:r>
              <w:rPr>
                <w:spacing w:val="-2"/>
                <w:sz w:val="28"/>
              </w:rPr>
              <w:t>законодавства;</w:t>
            </w:r>
          </w:p>
          <w:p w:rsidR="004A28F2" w:rsidRDefault="00B62870" w:rsidP="00F916E6">
            <w:pPr>
              <w:pStyle w:val="TableParagraph"/>
              <w:spacing w:before="48"/>
              <w:ind w:left="62" w:right="40" w:firstLine="266"/>
              <w:rPr>
                <w:sz w:val="28"/>
              </w:rPr>
            </w:pPr>
            <w:r>
              <w:rPr>
                <w:sz w:val="28"/>
              </w:rPr>
              <w:t xml:space="preserve">осіб, які перебувають у трудових відносинах та за них не сплачено єдиний внесок на </w:t>
            </w:r>
            <w:r>
              <w:rPr>
                <w:spacing w:val="-2"/>
                <w:sz w:val="28"/>
              </w:rPr>
              <w:t>загальнообов’язкове</w:t>
            </w:r>
            <w:r w:rsidR="00E74563">
              <w:rPr>
                <w:sz w:val="28"/>
              </w:rPr>
              <w:t xml:space="preserve"> </w:t>
            </w:r>
            <w:r>
              <w:rPr>
                <w:spacing w:val="-2"/>
                <w:sz w:val="28"/>
              </w:rPr>
              <w:t>державне</w:t>
            </w:r>
            <w:r w:rsidR="00E74563">
              <w:rPr>
                <w:sz w:val="28"/>
              </w:rPr>
              <w:t xml:space="preserve"> </w:t>
            </w:r>
            <w:r>
              <w:rPr>
                <w:spacing w:val="-2"/>
                <w:sz w:val="28"/>
              </w:rPr>
              <w:t xml:space="preserve">соціальне </w:t>
            </w:r>
            <w:r>
              <w:rPr>
                <w:sz w:val="28"/>
              </w:rPr>
              <w:t xml:space="preserve">страхування у зв’язку з наявною заборгованістю роботодавця із сплати єдиного внеску на </w:t>
            </w:r>
            <w:r>
              <w:rPr>
                <w:spacing w:val="-2"/>
                <w:sz w:val="28"/>
              </w:rPr>
              <w:t>загальнообов’язкове</w:t>
            </w:r>
            <w:r w:rsidR="00E74563">
              <w:rPr>
                <w:sz w:val="28"/>
              </w:rPr>
              <w:t xml:space="preserve"> </w:t>
            </w:r>
            <w:r>
              <w:rPr>
                <w:spacing w:val="-2"/>
                <w:sz w:val="28"/>
              </w:rPr>
              <w:t>державне</w:t>
            </w:r>
            <w:r w:rsidR="00E74563">
              <w:rPr>
                <w:sz w:val="28"/>
              </w:rPr>
              <w:t xml:space="preserve"> </w:t>
            </w:r>
            <w:r>
              <w:rPr>
                <w:spacing w:val="-2"/>
                <w:sz w:val="28"/>
              </w:rPr>
              <w:t>соціальне</w:t>
            </w:r>
            <w:r w:rsidR="00E74563">
              <w:rPr>
                <w:spacing w:val="-2"/>
                <w:sz w:val="28"/>
              </w:rPr>
              <w:t xml:space="preserve"> страхування;</w:t>
            </w:r>
          </w:p>
        </w:tc>
      </w:tr>
    </w:tbl>
    <w:p w:rsidR="004A28F2" w:rsidRDefault="004A28F2" w:rsidP="00486450">
      <w:pPr>
        <w:pStyle w:val="TableParagraph"/>
        <w:spacing w:line="320" w:lineRule="atLeast"/>
        <w:rPr>
          <w:sz w:val="28"/>
        </w:rPr>
        <w:sectPr w:rsidR="004A28F2">
          <w:pgSz w:w="11910" w:h="16840"/>
          <w:pgMar w:top="1280" w:right="425" w:bottom="280" w:left="1417" w:header="709" w:footer="0" w:gutter="0"/>
          <w:cols w:space="720"/>
        </w:sectPr>
      </w:pPr>
    </w:p>
    <w:p w:rsidR="004A28F2" w:rsidRDefault="004A28F2" w:rsidP="00486450">
      <w:pPr>
        <w:pStyle w:val="a3"/>
        <w:jc w:val="both"/>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4A28F2">
        <w:trPr>
          <w:trHeight w:val="13584"/>
        </w:trPr>
        <w:tc>
          <w:tcPr>
            <w:tcW w:w="430" w:type="dxa"/>
          </w:tcPr>
          <w:p w:rsidR="004A28F2" w:rsidRDefault="004A28F2" w:rsidP="00486450">
            <w:pPr>
              <w:pStyle w:val="TableParagraph"/>
              <w:ind w:left="0" w:right="0"/>
              <w:rPr>
                <w:sz w:val="28"/>
              </w:rPr>
            </w:pPr>
          </w:p>
        </w:tc>
        <w:tc>
          <w:tcPr>
            <w:tcW w:w="3021" w:type="dxa"/>
          </w:tcPr>
          <w:p w:rsidR="004A28F2" w:rsidRDefault="004A28F2" w:rsidP="00486450">
            <w:pPr>
              <w:pStyle w:val="TableParagraph"/>
              <w:ind w:left="0" w:right="0"/>
              <w:rPr>
                <w:sz w:val="28"/>
              </w:rPr>
            </w:pPr>
          </w:p>
        </w:tc>
        <w:tc>
          <w:tcPr>
            <w:tcW w:w="6506" w:type="dxa"/>
          </w:tcPr>
          <w:p w:rsidR="004A28F2" w:rsidRDefault="00B62870" w:rsidP="00486450">
            <w:pPr>
              <w:pStyle w:val="TableParagraph"/>
              <w:ind w:firstLine="269"/>
              <w:rPr>
                <w:sz w:val="28"/>
              </w:rPr>
            </w:pPr>
            <w:r>
              <w:rPr>
                <w:sz w:val="28"/>
              </w:rPr>
              <w:t xml:space="preserve">осіб, які на дату звернення за призначенням базової соціальної допомоги втратили працездатність, у тому числі осіб, які досягли віку, визначеного </w:t>
            </w:r>
            <w:hyperlink r:id="rId35" w:anchor="n465">
              <w:r>
                <w:rPr>
                  <w:sz w:val="28"/>
                </w:rPr>
                <w:t>частиною</w:t>
              </w:r>
            </w:hyperlink>
            <w:r>
              <w:rPr>
                <w:sz w:val="28"/>
              </w:rPr>
              <w:t xml:space="preserve"> </w:t>
            </w:r>
            <w:hyperlink r:id="rId36" w:anchor="n465">
              <w:r>
                <w:rPr>
                  <w:sz w:val="28"/>
                </w:rPr>
                <w:t>першою</w:t>
              </w:r>
            </w:hyperlink>
            <w:r>
              <w:rPr>
                <w:sz w:val="28"/>
              </w:rPr>
              <w:t xml:space="preserve"> статті 26 Закону України </w:t>
            </w:r>
            <w:r w:rsidR="00A66551">
              <w:rPr>
                <w:sz w:val="28"/>
              </w:rPr>
              <w:t>«</w:t>
            </w:r>
            <w:r>
              <w:rPr>
                <w:sz w:val="28"/>
              </w:rPr>
              <w:t>Про загальнообов’язкове державне пенсійне страхування</w:t>
            </w:r>
            <w:r w:rsidR="00A66551">
              <w:rPr>
                <w:sz w:val="28"/>
              </w:rPr>
              <w:t>»</w:t>
            </w:r>
            <w:r>
              <w:rPr>
                <w:sz w:val="28"/>
              </w:rPr>
              <w:t>, але не набули права на пенсійну виплату у зв’язку з відсутністю страхового стажу, передбаченого зазначеною статтею;</w:t>
            </w:r>
          </w:p>
          <w:p w:rsidR="004A28F2" w:rsidRDefault="00AF3125" w:rsidP="00486450">
            <w:pPr>
              <w:pStyle w:val="TableParagraph"/>
              <w:ind w:firstLine="269"/>
              <w:rPr>
                <w:sz w:val="28"/>
              </w:rPr>
            </w:pPr>
            <w:r>
              <w:rPr>
                <w:sz w:val="28"/>
              </w:rPr>
              <w:t>2) </w:t>
            </w:r>
            <w:r w:rsidR="00B62870">
              <w:rPr>
                <w:sz w:val="28"/>
              </w:rPr>
              <w:t>особи, які входять до складу сім’ї, протягом 12 місяців перед місяцем звернення за призначенням базової</w:t>
            </w:r>
            <w:r w:rsidR="00B62870">
              <w:rPr>
                <w:spacing w:val="-4"/>
                <w:sz w:val="28"/>
              </w:rPr>
              <w:t xml:space="preserve"> </w:t>
            </w:r>
            <w:r w:rsidR="00B62870">
              <w:rPr>
                <w:sz w:val="28"/>
              </w:rPr>
              <w:t>соціальної</w:t>
            </w:r>
            <w:r w:rsidR="00B62870">
              <w:rPr>
                <w:spacing w:val="-3"/>
                <w:sz w:val="28"/>
              </w:rPr>
              <w:t xml:space="preserve"> </w:t>
            </w:r>
            <w:r w:rsidR="00B62870">
              <w:rPr>
                <w:sz w:val="28"/>
              </w:rPr>
              <w:t>допомоги</w:t>
            </w:r>
            <w:r w:rsidR="00B62870">
              <w:rPr>
                <w:spacing w:val="-3"/>
                <w:sz w:val="28"/>
              </w:rPr>
              <w:t xml:space="preserve"> </w:t>
            </w:r>
            <w:r w:rsidR="00B62870">
              <w:rPr>
                <w:sz w:val="28"/>
              </w:rPr>
              <w:t>або</w:t>
            </w:r>
            <w:r w:rsidR="00B62870">
              <w:rPr>
                <w:spacing w:val="-4"/>
                <w:sz w:val="28"/>
              </w:rPr>
              <w:t xml:space="preserve"> </w:t>
            </w:r>
            <w:r w:rsidR="00B62870">
              <w:rPr>
                <w:sz w:val="28"/>
              </w:rPr>
              <w:t>під</w:t>
            </w:r>
            <w:r w:rsidR="00B62870">
              <w:rPr>
                <w:spacing w:val="-3"/>
                <w:sz w:val="28"/>
              </w:rPr>
              <w:t xml:space="preserve"> </w:t>
            </w:r>
            <w:r w:rsidR="00B62870">
              <w:rPr>
                <w:sz w:val="28"/>
              </w:rPr>
              <w:t>час</w:t>
            </w:r>
            <w:r w:rsidR="00B62870">
              <w:rPr>
                <w:spacing w:val="-4"/>
                <w:sz w:val="28"/>
              </w:rPr>
              <w:t xml:space="preserve"> </w:t>
            </w:r>
            <w:r w:rsidR="00B62870">
              <w:rPr>
                <w:sz w:val="28"/>
              </w:rPr>
              <w:t>її</w:t>
            </w:r>
            <w:r w:rsidR="00B62870">
              <w:rPr>
                <w:spacing w:val="-3"/>
                <w:sz w:val="28"/>
              </w:rPr>
              <w:t xml:space="preserve"> </w:t>
            </w:r>
            <w:r w:rsidR="00B62870">
              <w:rPr>
                <w:sz w:val="28"/>
              </w:rPr>
              <w:t>отримання здійснили операцію на суму, яка на дату проведення операції перевищує 100 тис. гривень, а саме:</w:t>
            </w:r>
          </w:p>
          <w:p w:rsidR="004A28F2" w:rsidRDefault="00B62870" w:rsidP="00486450">
            <w:pPr>
              <w:pStyle w:val="TableParagraph"/>
              <w:spacing w:line="320" w:lineRule="atLeast"/>
              <w:ind w:firstLine="269"/>
              <w:rPr>
                <w:sz w:val="28"/>
              </w:rPr>
            </w:pPr>
            <w:r>
              <w:rPr>
                <w:sz w:val="28"/>
              </w:rPr>
              <w:t xml:space="preserve">купівлю земельної ділянки, квартири (будинку) (крім житла, отриманого або придбаного за рахунок державного чи місцевого бюджету; крім купівлі протягом 12 місяців перед місяцем звернення житла (земельної ділянки), яке (яка) розташоване на територіях можливих бойових дій, територіях активних бойових дій, територіях активних бойових дій, на яких функціонують державні електронні інформаційні ресурси або тимчасово окупованих Російською Федерацією територіях України, включених до </w:t>
            </w:r>
            <w:hyperlink r:id="rId37" w:anchor="n16">
              <w:r>
                <w:rPr>
                  <w:sz w:val="28"/>
                </w:rPr>
                <w:t>Переліку</w:t>
              </w:r>
            </w:hyperlink>
            <w:r>
              <w:rPr>
                <w:sz w:val="28"/>
              </w:rPr>
              <w:t xml:space="preserve"> </w:t>
            </w:r>
            <w:hyperlink r:id="rId38" w:anchor="n16">
              <w:r>
                <w:rPr>
                  <w:sz w:val="28"/>
                </w:rPr>
                <w:t>№</w:t>
              </w:r>
              <w:r w:rsidR="00A66551">
                <w:rPr>
                  <w:spacing w:val="-3"/>
                  <w:sz w:val="28"/>
                </w:rPr>
                <w:t> </w:t>
              </w:r>
              <w:r>
                <w:rPr>
                  <w:sz w:val="28"/>
                </w:rPr>
                <w:t>376,</w:t>
              </w:r>
            </w:hyperlink>
            <w:r>
              <w:rPr>
                <w:spacing w:val="40"/>
                <w:sz w:val="28"/>
              </w:rPr>
              <w:t xml:space="preserve"> </w:t>
            </w:r>
            <w:r>
              <w:rPr>
                <w:sz w:val="28"/>
              </w:rPr>
              <w:t>для яких не визначена дата припинення можливості бойових дій, дата завершення бойових дій або тимчасової окупації, якщо купівля була здійснена до дати включення таких територій до Переліку</w:t>
            </w:r>
            <w:r>
              <w:rPr>
                <w:spacing w:val="-6"/>
                <w:sz w:val="28"/>
              </w:rPr>
              <w:t xml:space="preserve"> </w:t>
            </w:r>
            <w:r>
              <w:rPr>
                <w:sz w:val="28"/>
              </w:rPr>
              <w:t>№</w:t>
            </w:r>
            <w:r w:rsidR="00A66551">
              <w:rPr>
                <w:spacing w:val="-7"/>
                <w:sz w:val="28"/>
              </w:rPr>
              <w:t> </w:t>
            </w:r>
            <w:r>
              <w:rPr>
                <w:sz w:val="28"/>
              </w:rPr>
              <w:t xml:space="preserve">376, або житла, яке зруйновано), іншого нерухомого майна, транспортного засобу (механізму), цінних паперів та інших фінансових інструментів, віртуальних активів (у значенні, наведеному в </w:t>
            </w:r>
            <w:hyperlink r:id="rId39">
              <w:r>
                <w:rPr>
                  <w:sz w:val="28"/>
                </w:rPr>
                <w:t>Законі</w:t>
              </w:r>
            </w:hyperlink>
            <w:r>
              <w:rPr>
                <w:sz w:val="28"/>
              </w:rPr>
              <w:t xml:space="preserve"> </w:t>
            </w:r>
            <w:hyperlink r:id="rId40">
              <w:r>
                <w:rPr>
                  <w:sz w:val="28"/>
                </w:rPr>
                <w:t>України</w:t>
              </w:r>
            </w:hyperlink>
            <w:r>
              <w:rPr>
                <w:sz w:val="28"/>
              </w:rPr>
              <w:t xml:space="preserve"> </w:t>
            </w:r>
            <w:r w:rsidR="00A66551">
              <w:rPr>
                <w:sz w:val="28"/>
              </w:rPr>
              <w:t>«</w:t>
            </w:r>
            <w:r>
              <w:rPr>
                <w:sz w:val="28"/>
              </w:rPr>
              <w:t>Про запобігання та протидію легалізації (відмиванню) доходів, одержаних злочинним шляхом, фінансуванню тероризму та фінансуванню розповс</w:t>
            </w:r>
            <w:r w:rsidR="00A66551">
              <w:rPr>
                <w:sz w:val="28"/>
              </w:rPr>
              <w:t>юдження зброї масового знищення»</w:t>
            </w:r>
            <w:r>
              <w:rPr>
                <w:sz w:val="28"/>
              </w:rPr>
              <w:t>), будівельних</w:t>
            </w:r>
            <w:r>
              <w:rPr>
                <w:spacing w:val="-10"/>
                <w:sz w:val="28"/>
              </w:rPr>
              <w:t xml:space="preserve"> </w:t>
            </w:r>
            <w:r>
              <w:rPr>
                <w:sz w:val="28"/>
              </w:rPr>
              <w:t>матеріалів</w:t>
            </w:r>
            <w:r>
              <w:rPr>
                <w:spacing w:val="-10"/>
                <w:sz w:val="28"/>
              </w:rPr>
              <w:t xml:space="preserve"> </w:t>
            </w:r>
            <w:r>
              <w:rPr>
                <w:sz w:val="28"/>
              </w:rPr>
              <w:t>(крім</w:t>
            </w:r>
            <w:r>
              <w:rPr>
                <w:spacing w:val="-11"/>
                <w:sz w:val="28"/>
              </w:rPr>
              <w:t xml:space="preserve"> </w:t>
            </w:r>
            <w:r>
              <w:rPr>
                <w:sz w:val="28"/>
              </w:rPr>
              <w:t>будівельних</w:t>
            </w:r>
            <w:r>
              <w:rPr>
                <w:spacing w:val="-9"/>
                <w:sz w:val="28"/>
              </w:rPr>
              <w:t xml:space="preserve"> </w:t>
            </w:r>
            <w:r>
              <w:rPr>
                <w:sz w:val="28"/>
              </w:rPr>
              <w:t>матеріалів, придбаних за рахунок компенсації для відновлення окремих категорій об’єктів нерухомого майна, пошкоджених</w:t>
            </w:r>
            <w:r>
              <w:rPr>
                <w:spacing w:val="-2"/>
                <w:sz w:val="28"/>
              </w:rPr>
              <w:t xml:space="preserve"> </w:t>
            </w:r>
            <w:r>
              <w:rPr>
                <w:sz w:val="28"/>
              </w:rPr>
              <w:t>внаслідок</w:t>
            </w:r>
            <w:r>
              <w:rPr>
                <w:spacing w:val="-2"/>
                <w:sz w:val="28"/>
              </w:rPr>
              <w:t xml:space="preserve"> </w:t>
            </w:r>
            <w:r>
              <w:rPr>
                <w:sz w:val="28"/>
              </w:rPr>
              <w:t>бойових</w:t>
            </w:r>
            <w:r>
              <w:rPr>
                <w:spacing w:val="-2"/>
                <w:sz w:val="28"/>
              </w:rPr>
              <w:t xml:space="preserve"> </w:t>
            </w:r>
            <w:r>
              <w:rPr>
                <w:sz w:val="28"/>
              </w:rPr>
              <w:t>дій,</w:t>
            </w:r>
            <w:r>
              <w:rPr>
                <w:spacing w:val="-2"/>
                <w:sz w:val="28"/>
              </w:rPr>
              <w:t xml:space="preserve"> </w:t>
            </w:r>
            <w:r>
              <w:rPr>
                <w:sz w:val="28"/>
              </w:rPr>
              <w:t>терористичних актів,</w:t>
            </w:r>
            <w:r>
              <w:rPr>
                <w:spacing w:val="29"/>
                <w:sz w:val="28"/>
              </w:rPr>
              <w:t xml:space="preserve"> </w:t>
            </w:r>
            <w:r w:rsidR="00F916E6">
              <w:rPr>
                <w:spacing w:val="29"/>
                <w:sz w:val="28"/>
              </w:rPr>
              <w:t xml:space="preserve"> </w:t>
            </w:r>
            <w:r>
              <w:rPr>
                <w:sz w:val="28"/>
              </w:rPr>
              <w:t>диверсій,</w:t>
            </w:r>
            <w:r w:rsidR="00F916E6">
              <w:rPr>
                <w:sz w:val="28"/>
              </w:rPr>
              <w:t xml:space="preserve"> </w:t>
            </w:r>
            <w:r>
              <w:rPr>
                <w:spacing w:val="31"/>
                <w:sz w:val="28"/>
              </w:rPr>
              <w:t xml:space="preserve"> </w:t>
            </w:r>
            <w:r>
              <w:rPr>
                <w:sz w:val="28"/>
              </w:rPr>
              <w:t>спричинених</w:t>
            </w:r>
            <w:r>
              <w:rPr>
                <w:spacing w:val="31"/>
                <w:sz w:val="28"/>
              </w:rPr>
              <w:t xml:space="preserve"> </w:t>
            </w:r>
            <w:r w:rsidR="00F916E6">
              <w:rPr>
                <w:spacing w:val="31"/>
                <w:sz w:val="28"/>
              </w:rPr>
              <w:t xml:space="preserve"> </w:t>
            </w:r>
            <w:r>
              <w:rPr>
                <w:sz w:val="28"/>
              </w:rPr>
              <w:t>збройною</w:t>
            </w:r>
            <w:r w:rsidR="00F916E6">
              <w:rPr>
                <w:sz w:val="28"/>
              </w:rPr>
              <w:t xml:space="preserve">  </w:t>
            </w:r>
            <w:r>
              <w:rPr>
                <w:spacing w:val="32"/>
                <w:sz w:val="28"/>
              </w:rPr>
              <w:t xml:space="preserve"> </w:t>
            </w:r>
            <w:r>
              <w:rPr>
                <w:spacing w:val="-2"/>
                <w:sz w:val="28"/>
              </w:rPr>
              <w:t>агресією</w:t>
            </w:r>
          </w:p>
        </w:tc>
      </w:tr>
    </w:tbl>
    <w:p w:rsidR="004A28F2" w:rsidRDefault="004A28F2" w:rsidP="00486450">
      <w:pPr>
        <w:pStyle w:val="TableParagraph"/>
        <w:spacing w:line="320" w:lineRule="atLeast"/>
        <w:rPr>
          <w:sz w:val="28"/>
        </w:rPr>
        <w:sectPr w:rsidR="004A28F2">
          <w:pgSz w:w="11910" w:h="16840"/>
          <w:pgMar w:top="1280" w:right="425" w:bottom="280" w:left="1417" w:header="709" w:footer="0" w:gutter="0"/>
          <w:cols w:space="720"/>
        </w:sectPr>
      </w:pPr>
    </w:p>
    <w:p w:rsidR="004A28F2" w:rsidRDefault="004A28F2" w:rsidP="00486450">
      <w:pPr>
        <w:pStyle w:val="a3"/>
        <w:jc w:val="both"/>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4A28F2">
        <w:trPr>
          <w:trHeight w:val="13584"/>
        </w:trPr>
        <w:tc>
          <w:tcPr>
            <w:tcW w:w="430" w:type="dxa"/>
          </w:tcPr>
          <w:p w:rsidR="004A28F2" w:rsidRDefault="004A28F2" w:rsidP="00486450">
            <w:pPr>
              <w:pStyle w:val="TableParagraph"/>
              <w:ind w:left="0" w:right="0"/>
              <w:rPr>
                <w:sz w:val="28"/>
              </w:rPr>
            </w:pPr>
          </w:p>
        </w:tc>
        <w:tc>
          <w:tcPr>
            <w:tcW w:w="3021" w:type="dxa"/>
          </w:tcPr>
          <w:p w:rsidR="004A28F2" w:rsidRDefault="004A28F2" w:rsidP="00486450">
            <w:pPr>
              <w:pStyle w:val="TableParagraph"/>
              <w:ind w:left="0" w:right="0"/>
              <w:rPr>
                <w:sz w:val="28"/>
              </w:rPr>
            </w:pPr>
          </w:p>
        </w:tc>
        <w:tc>
          <w:tcPr>
            <w:tcW w:w="6506" w:type="dxa"/>
          </w:tcPr>
          <w:p w:rsidR="004A28F2" w:rsidRDefault="00B62870" w:rsidP="00486450">
            <w:pPr>
              <w:pStyle w:val="TableParagraph"/>
              <w:spacing w:before="48"/>
              <w:rPr>
                <w:sz w:val="28"/>
              </w:rPr>
            </w:pPr>
            <w:r>
              <w:rPr>
                <w:sz w:val="28"/>
              </w:rPr>
              <w:t>Російської Федерації, з використанням</w:t>
            </w:r>
            <w:r w:rsidR="00A66551">
              <w:rPr>
                <w:sz w:val="28"/>
              </w:rPr>
              <w:t xml:space="preserve"> електронної публічної послуги «</w:t>
            </w:r>
            <w:proofErr w:type="spellStart"/>
            <w:r>
              <w:rPr>
                <w:sz w:val="28"/>
              </w:rPr>
              <w:t>єВідновлення</w:t>
            </w:r>
            <w:proofErr w:type="spellEnd"/>
            <w:r w:rsidR="00A66551">
              <w:rPr>
                <w:sz w:val="28"/>
              </w:rPr>
              <w:t>»</w:t>
            </w:r>
            <w:r>
              <w:rPr>
                <w:sz w:val="28"/>
              </w:rPr>
              <w:t xml:space="preserve">), інших товарів довгострокового вжитку (крім, </w:t>
            </w:r>
            <w:proofErr w:type="spellStart"/>
            <w:r>
              <w:rPr>
                <w:sz w:val="28"/>
              </w:rPr>
              <w:t>генеруючих</w:t>
            </w:r>
            <w:proofErr w:type="spellEnd"/>
            <w:r>
              <w:rPr>
                <w:sz w:val="28"/>
              </w:rPr>
              <w:t xml:space="preserve"> установок, що виробляють електричну енергію з енергії сонячного випромінювання та/або енергії вітру,</w:t>
            </w:r>
            <w:r>
              <w:rPr>
                <w:spacing w:val="-15"/>
                <w:sz w:val="28"/>
              </w:rPr>
              <w:t xml:space="preserve"> </w:t>
            </w:r>
            <w:r>
              <w:rPr>
                <w:sz w:val="28"/>
              </w:rPr>
              <w:t>та</w:t>
            </w:r>
            <w:r>
              <w:rPr>
                <w:spacing w:val="-16"/>
                <w:sz w:val="28"/>
              </w:rPr>
              <w:t xml:space="preserve"> </w:t>
            </w:r>
            <w:r>
              <w:rPr>
                <w:sz w:val="28"/>
              </w:rPr>
              <w:t>їх</w:t>
            </w:r>
            <w:r>
              <w:rPr>
                <w:spacing w:val="-15"/>
                <w:sz w:val="28"/>
              </w:rPr>
              <w:t xml:space="preserve"> </w:t>
            </w:r>
            <w:r>
              <w:rPr>
                <w:sz w:val="28"/>
              </w:rPr>
              <w:t>комплектувальних</w:t>
            </w:r>
            <w:r>
              <w:rPr>
                <w:spacing w:val="-15"/>
                <w:sz w:val="28"/>
              </w:rPr>
              <w:t xml:space="preserve"> </w:t>
            </w:r>
            <w:r>
              <w:rPr>
                <w:sz w:val="28"/>
              </w:rPr>
              <w:t>виробів,</w:t>
            </w:r>
            <w:r>
              <w:rPr>
                <w:spacing w:val="-15"/>
                <w:sz w:val="28"/>
              </w:rPr>
              <w:t xml:space="preserve"> </w:t>
            </w:r>
            <w:r>
              <w:rPr>
                <w:sz w:val="28"/>
              </w:rPr>
              <w:t>з</w:t>
            </w:r>
            <w:r>
              <w:rPr>
                <w:spacing w:val="-15"/>
                <w:sz w:val="28"/>
              </w:rPr>
              <w:t xml:space="preserve"> </w:t>
            </w:r>
            <w:r>
              <w:rPr>
                <w:sz w:val="28"/>
              </w:rPr>
              <w:t xml:space="preserve">урахуванням положень </w:t>
            </w:r>
            <w:hyperlink r:id="rId41" w:anchor="n8">
              <w:r>
                <w:rPr>
                  <w:sz w:val="28"/>
                </w:rPr>
                <w:t>Порядку</w:t>
              </w:r>
            </w:hyperlink>
            <w:r>
              <w:rPr>
                <w:sz w:val="28"/>
              </w:rPr>
              <w:t xml:space="preserve"> </w:t>
            </w:r>
            <w:hyperlink r:id="rId42" w:anchor="n8">
              <w:r>
                <w:rPr>
                  <w:sz w:val="28"/>
                </w:rPr>
                <w:t>надання</w:t>
              </w:r>
            </w:hyperlink>
            <w:r>
              <w:rPr>
                <w:sz w:val="28"/>
              </w:rPr>
              <w:t xml:space="preserve"> </w:t>
            </w:r>
            <w:hyperlink r:id="rId43" w:anchor="n8">
              <w:r>
                <w:rPr>
                  <w:sz w:val="28"/>
                </w:rPr>
                <w:t>фінансової</w:t>
              </w:r>
            </w:hyperlink>
            <w:r>
              <w:rPr>
                <w:sz w:val="28"/>
              </w:rPr>
              <w:t xml:space="preserve"> </w:t>
            </w:r>
            <w:hyperlink r:id="rId44" w:anchor="n8">
              <w:r>
                <w:rPr>
                  <w:sz w:val="28"/>
                </w:rPr>
                <w:t>державної</w:t>
              </w:r>
            </w:hyperlink>
            <w:r>
              <w:rPr>
                <w:sz w:val="28"/>
              </w:rPr>
              <w:t xml:space="preserve"> </w:t>
            </w:r>
            <w:hyperlink r:id="rId45" w:anchor="n8">
              <w:r>
                <w:rPr>
                  <w:sz w:val="28"/>
                </w:rPr>
                <w:t>підтримки</w:t>
              </w:r>
            </w:hyperlink>
            <w:r>
              <w:rPr>
                <w:sz w:val="28"/>
              </w:rPr>
              <w:t xml:space="preserve"> </w:t>
            </w:r>
            <w:hyperlink r:id="rId46" w:anchor="n8">
              <w:r>
                <w:rPr>
                  <w:sz w:val="28"/>
                </w:rPr>
                <w:t>фізичним</w:t>
              </w:r>
            </w:hyperlink>
            <w:r>
              <w:rPr>
                <w:sz w:val="28"/>
              </w:rPr>
              <w:t xml:space="preserve"> </w:t>
            </w:r>
            <w:hyperlink r:id="rId47" w:anchor="n8">
              <w:r>
                <w:rPr>
                  <w:sz w:val="28"/>
                </w:rPr>
                <w:t>особам,</w:t>
              </w:r>
            </w:hyperlink>
            <w:r>
              <w:rPr>
                <w:sz w:val="28"/>
              </w:rPr>
              <w:t xml:space="preserve"> </w:t>
            </w:r>
            <w:hyperlink r:id="rId48" w:anchor="n8">
              <w:r>
                <w:rPr>
                  <w:sz w:val="28"/>
                </w:rPr>
                <w:t>які</w:t>
              </w:r>
            </w:hyperlink>
            <w:r>
              <w:rPr>
                <w:sz w:val="28"/>
              </w:rPr>
              <w:t xml:space="preserve"> </w:t>
            </w:r>
            <w:hyperlink r:id="rId49" w:anchor="n8">
              <w:r>
                <w:rPr>
                  <w:sz w:val="28"/>
                </w:rPr>
                <w:t>встановлюють</w:t>
              </w:r>
            </w:hyperlink>
            <w:r>
              <w:rPr>
                <w:sz w:val="28"/>
              </w:rPr>
              <w:t xml:space="preserve"> </w:t>
            </w:r>
            <w:hyperlink r:id="rId50" w:anchor="n8">
              <w:r>
                <w:rPr>
                  <w:sz w:val="28"/>
                </w:rPr>
                <w:t>у</w:t>
              </w:r>
            </w:hyperlink>
            <w:r>
              <w:rPr>
                <w:sz w:val="28"/>
              </w:rPr>
              <w:t xml:space="preserve"> </w:t>
            </w:r>
            <w:hyperlink r:id="rId51" w:anchor="n8">
              <w:r>
                <w:rPr>
                  <w:sz w:val="28"/>
                </w:rPr>
                <w:t>власних</w:t>
              </w:r>
            </w:hyperlink>
            <w:r>
              <w:rPr>
                <w:spacing w:val="-18"/>
                <w:sz w:val="28"/>
              </w:rPr>
              <w:t xml:space="preserve"> </w:t>
            </w:r>
            <w:hyperlink r:id="rId52" w:anchor="n8">
              <w:r>
                <w:rPr>
                  <w:sz w:val="28"/>
                </w:rPr>
                <w:t>домогосподарствах</w:t>
              </w:r>
            </w:hyperlink>
            <w:r>
              <w:rPr>
                <w:spacing w:val="-17"/>
                <w:sz w:val="28"/>
              </w:rPr>
              <w:t xml:space="preserve"> </w:t>
            </w:r>
            <w:hyperlink r:id="rId53" w:anchor="n8">
              <w:proofErr w:type="spellStart"/>
              <w:r>
                <w:rPr>
                  <w:sz w:val="28"/>
                </w:rPr>
                <w:t>генеруючі</w:t>
              </w:r>
              <w:proofErr w:type="spellEnd"/>
            </w:hyperlink>
            <w:r>
              <w:rPr>
                <w:spacing w:val="-18"/>
                <w:sz w:val="28"/>
              </w:rPr>
              <w:t xml:space="preserve"> </w:t>
            </w:r>
            <w:hyperlink r:id="rId54" w:anchor="n8">
              <w:r>
                <w:rPr>
                  <w:sz w:val="28"/>
                </w:rPr>
                <w:t>установки,</w:t>
              </w:r>
            </w:hyperlink>
            <w:r>
              <w:rPr>
                <w:spacing w:val="-17"/>
                <w:sz w:val="28"/>
              </w:rPr>
              <w:t xml:space="preserve"> </w:t>
            </w:r>
            <w:hyperlink r:id="rId55" w:anchor="n8">
              <w:r>
                <w:rPr>
                  <w:sz w:val="28"/>
                </w:rPr>
                <w:t>що</w:t>
              </w:r>
            </w:hyperlink>
            <w:r>
              <w:rPr>
                <w:sz w:val="28"/>
              </w:rPr>
              <w:t xml:space="preserve"> </w:t>
            </w:r>
            <w:hyperlink r:id="rId56" w:anchor="n8">
              <w:r>
                <w:rPr>
                  <w:sz w:val="28"/>
                </w:rPr>
                <w:t>виробляють</w:t>
              </w:r>
            </w:hyperlink>
            <w:r>
              <w:rPr>
                <w:sz w:val="28"/>
              </w:rPr>
              <w:t xml:space="preserve"> </w:t>
            </w:r>
            <w:hyperlink r:id="rId57" w:anchor="n8">
              <w:r>
                <w:rPr>
                  <w:sz w:val="28"/>
                </w:rPr>
                <w:t>електричну</w:t>
              </w:r>
            </w:hyperlink>
            <w:r>
              <w:rPr>
                <w:sz w:val="28"/>
              </w:rPr>
              <w:t xml:space="preserve"> </w:t>
            </w:r>
            <w:hyperlink r:id="rId58" w:anchor="n8">
              <w:r>
                <w:rPr>
                  <w:sz w:val="28"/>
                </w:rPr>
                <w:t>енергію</w:t>
              </w:r>
            </w:hyperlink>
            <w:r>
              <w:rPr>
                <w:sz w:val="28"/>
              </w:rPr>
              <w:t xml:space="preserve"> </w:t>
            </w:r>
            <w:hyperlink r:id="rId59" w:anchor="n8">
              <w:r>
                <w:rPr>
                  <w:sz w:val="28"/>
                </w:rPr>
                <w:t>з</w:t>
              </w:r>
            </w:hyperlink>
            <w:r>
              <w:rPr>
                <w:sz w:val="28"/>
              </w:rPr>
              <w:t xml:space="preserve"> </w:t>
            </w:r>
            <w:hyperlink r:id="rId60" w:anchor="n8">
              <w:r>
                <w:rPr>
                  <w:sz w:val="28"/>
                </w:rPr>
                <w:t>альтернативних</w:t>
              </w:r>
            </w:hyperlink>
            <w:r>
              <w:rPr>
                <w:sz w:val="28"/>
              </w:rPr>
              <w:t xml:space="preserve"> </w:t>
            </w:r>
            <w:hyperlink r:id="rId61" w:anchor="n8">
              <w:r>
                <w:rPr>
                  <w:sz w:val="28"/>
                </w:rPr>
                <w:t>джерел</w:t>
              </w:r>
            </w:hyperlink>
            <w:r>
              <w:rPr>
                <w:sz w:val="28"/>
              </w:rPr>
              <w:t xml:space="preserve"> </w:t>
            </w:r>
            <w:hyperlink r:id="rId62" w:anchor="n8">
              <w:r>
                <w:rPr>
                  <w:sz w:val="28"/>
                </w:rPr>
                <w:t>енергії</w:t>
              </w:r>
            </w:hyperlink>
            <w:r>
              <w:rPr>
                <w:sz w:val="28"/>
              </w:rPr>
              <w:t>, затвердженого постановою Кабінету Міністрів України від 07 червня 2024 року №</w:t>
            </w:r>
            <w:r w:rsidR="00A66551">
              <w:rPr>
                <w:spacing w:val="-6"/>
                <w:sz w:val="28"/>
              </w:rPr>
              <w:t> </w:t>
            </w:r>
            <w:r>
              <w:rPr>
                <w:sz w:val="28"/>
              </w:rPr>
              <w:t xml:space="preserve">673, або оплату (одноразово) будь-якої роботи або послуги (крім медичних, освітніх та </w:t>
            </w:r>
            <w:proofErr w:type="spellStart"/>
            <w:r>
              <w:rPr>
                <w:sz w:val="28"/>
              </w:rPr>
              <w:t>житлово-</w:t>
            </w:r>
            <w:proofErr w:type="spellEnd"/>
            <w:r>
              <w:rPr>
                <w:sz w:val="28"/>
              </w:rPr>
              <w:t xml:space="preserve"> комунальних послуг згідно із соціальною нормою житла та соціальними нормативами </w:t>
            </w:r>
            <w:proofErr w:type="spellStart"/>
            <w:r>
              <w:rPr>
                <w:sz w:val="28"/>
              </w:rPr>
              <w:t>житлово-</w:t>
            </w:r>
            <w:proofErr w:type="spellEnd"/>
            <w:r>
              <w:rPr>
                <w:sz w:val="28"/>
              </w:rPr>
              <w:t xml:space="preserve"> комунального обслуговування);</w:t>
            </w:r>
          </w:p>
          <w:p w:rsidR="004A28F2" w:rsidRDefault="00B62870" w:rsidP="00486450">
            <w:pPr>
              <w:pStyle w:val="TableParagraph"/>
              <w:ind w:firstLine="269"/>
              <w:rPr>
                <w:sz w:val="28"/>
              </w:rPr>
            </w:pPr>
            <w:r>
              <w:rPr>
                <w:sz w:val="28"/>
              </w:rPr>
              <w:t xml:space="preserve">платіж (платежі), що випливає з правочинів, за якими передбачено набуття майнових прав на нерухоме майно (крім житла, придбаного внутрішньо переміщеними особами, на суму, що не перевищує 100 тис. гривень) та/або транспортні засоби (механізми) (крім об’єктів спадщини та </w:t>
            </w:r>
            <w:r>
              <w:rPr>
                <w:spacing w:val="-2"/>
                <w:sz w:val="28"/>
              </w:rPr>
              <w:t>дарування);</w:t>
            </w:r>
          </w:p>
          <w:p w:rsidR="004A28F2" w:rsidRDefault="00B62870" w:rsidP="00486450">
            <w:pPr>
              <w:pStyle w:val="TableParagraph"/>
              <w:ind w:firstLine="269"/>
              <w:rPr>
                <w:sz w:val="28"/>
              </w:rPr>
            </w:pPr>
            <w:r>
              <w:rPr>
                <w:sz w:val="28"/>
              </w:rPr>
              <w:t>внески до статутного (складеного) капіталу товариства, підприємства, організації;</w:t>
            </w:r>
          </w:p>
          <w:p w:rsidR="004A28F2" w:rsidRDefault="00B62870" w:rsidP="00486450">
            <w:pPr>
              <w:pStyle w:val="TableParagraph"/>
              <w:spacing w:before="1"/>
              <w:ind w:firstLine="269"/>
              <w:rPr>
                <w:sz w:val="28"/>
              </w:rPr>
            </w:pPr>
            <w:r>
              <w:rPr>
                <w:sz w:val="28"/>
              </w:rPr>
              <w:t xml:space="preserve">благодійну діяльність (виключно у вигляді сплати </w:t>
            </w:r>
            <w:r>
              <w:rPr>
                <w:spacing w:val="-2"/>
                <w:sz w:val="28"/>
              </w:rPr>
              <w:t>коштів);</w:t>
            </w:r>
          </w:p>
          <w:p w:rsidR="004A28F2" w:rsidRDefault="00F916E6" w:rsidP="00486450">
            <w:pPr>
              <w:pStyle w:val="TableParagraph"/>
              <w:ind w:firstLine="269"/>
              <w:rPr>
                <w:sz w:val="28"/>
              </w:rPr>
            </w:pPr>
            <w:r>
              <w:rPr>
                <w:sz w:val="28"/>
              </w:rPr>
              <w:t>надання поворотної / </w:t>
            </w:r>
            <w:r w:rsidR="00B62870">
              <w:rPr>
                <w:sz w:val="28"/>
              </w:rPr>
              <w:t>безповоротної фінансової допомоги, позики;</w:t>
            </w:r>
          </w:p>
          <w:p w:rsidR="004A28F2" w:rsidRDefault="00AF3125" w:rsidP="00AF3125">
            <w:pPr>
              <w:pStyle w:val="TableParagraph"/>
              <w:tabs>
                <w:tab w:val="left" w:pos="657"/>
              </w:tabs>
              <w:ind w:left="71" w:firstLine="258"/>
              <w:rPr>
                <w:sz w:val="28"/>
              </w:rPr>
            </w:pPr>
            <w:r>
              <w:rPr>
                <w:sz w:val="28"/>
              </w:rPr>
              <w:t>3) </w:t>
            </w:r>
            <w:r w:rsidR="00B62870">
              <w:rPr>
                <w:sz w:val="28"/>
              </w:rPr>
              <w:t>особи, які входять до складу сім’ї, протягом 12 місяців перед місяцем звернення за призначенням базової</w:t>
            </w:r>
            <w:r w:rsidR="00B62870">
              <w:rPr>
                <w:spacing w:val="-4"/>
                <w:sz w:val="28"/>
              </w:rPr>
              <w:t xml:space="preserve"> </w:t>
            </w:r>
            <w:r w:rsidR="00B62870">
              <w:rPr>
                <w:sz w:val="28"/>
              </w:rPr>
              <w:t>соціальної</w:t>
            </w:r>
            <w:r w:rsidR="00B62870">
              <w:rPr>
                <w:spacing w:val="-3"/>
                <w:sz w:val="28"/>
              </w:rPr>
              <w:t xml:space="preserve"> </w:t>
            </w:r>
            <w:r w:rsidR="00B62870">
              <w:rPr>
                <w:sz w:val="28"/>
              </w:rPr>
              <w:t>допомоги</w:t>
            </w:r>
            <w:r w:rsidR="00B62870">
              <w:rPr>
                <w:spacing w:val="-3"/>
                <w:sz w:val="28"/>
              </w:rPr>
              <w:t xml:space="preserve"> </w:t>
            </w:r>
            <w:r w:rsidR="00B62870">
              <w:rPr>
                <w:sz w:val="28"/>
              </w:rPr>
              <w:t>або</w:t>
            </w:r>
            <w:r w:rsidR="00B62870">
              <w:rPr>
                <w:spacing w:val="-4"/>
                <w:sz w:val="28"/>
              </w:rPr>
              <w:t xml:space="preserve"> </w:t>
            </w:r>
            <w:r w:rsidR="00B62870">
              <w:rPr>
                <w:sz w:val="28"/>
              </w:rPr>
              <w:t>під</w:t>
            </w:r>
            <w:r w:rsidR="00B62870">
              <w:rPr>
                <w:spacing w:val="-3"/>
                <w:sz w:val="28"/>
              </w:rPr>
              <w:t xml:space="preserve"> </w:t>
            </w:r>
            <w:r w:rsidR="00B62870">
              <w:rPr>
                <w:sz w:val="28"/>
              </w:rPr>
              <w:t>час</w:t>
            </w:r>
            <w:r w:rsidR="00B62870">
              <w:rPr>
                <w:spacing w:val="-4"/>
                <w:sz w:val="28"/>
              </w:rPr>
              <w:t xml:space="preserve"> </w:t>
            </w:r>
            <w:r w:rsidR="00B62870">
              <w:rPr>
                <w:sz w:val="28"/>
              </w:rPr>
              <w:t>її</w:t>
            </w:r>
            <w:r w:rsidR="00B62870">
              <w:rPr>
                <w:spacing w:val="-3"/>
                <w:sz w:val="28"/>
              </w:rPr>
              <w:t xml:space="preserve"> </w:t>
            </w:r>
            <w:r w:rsidR="00B62870">
              <w:rPr>
                <w:sz w:val="28"/>
              </w:rPr>
              <w:t>отримання здійснили операції з купівлі безготівкової та/або готівкової</w:t>
            </w:r>
            <w:r w:rsidR="00B62870">
              <w:rPr>
                <w:spacing w:val="-7"/>
                <w:sz w:val="28"/>
              </w:rPr>
              <w:t xml:space="preserve"> </w:t>
            </w:r>
            <w:r w:rsidR="00B62870">
              <w:rPr>
                <w:sz w:val="28"/>
              </w:rPr>
              <w:t>іноземної</w:t>
            </w:r>
            <w:r w:rsidR="00B62870">
              <w:rPr>
                <w:spacing w:val="-7"/>
                <w:sz w:val="28"/>
              </w:rPr>
              <w:t xml:space="preserve"> </w:t>
            </w:r>
            <w:r w:rsidR="00B62870">
              <w:rPr>
                <w:sz w:val="28"/>
              </w:rPr>
              <w:t>валюти</w:t>
            </w:r>
            <w:r w:rsidR="00B62870">
              <w:rPr>
                <w:spacing w:val="-7"/>
                <w:sz w:val="28"/>
              </w:rPr>
              <w:t xml:space="preserve"> </w:t>
            </w:r>
            <w:r w:rsidR="00B62870">
              <w:rPr>
                <w:sz w:val="28"/>
              </w:rPr>
              <w:t>(крім</w:t>
            </w:r>
            <w:r w:rsidR="00B62870">
              <w:rPr>
                <w:spacing w:val="-7"/>
                <w:sz w:val="28"/>
              </w:rPr>
              <w:t xml:space="preserve"> </w:t>
            </w:r>
            <w:r w:rsidR="00B62870">
              <w:rPr>
                <w:sz w:val="28"/>
              </w:rPr>
              <w:t>валюти,</w:t>
            </w:r>
            <w:r w:rsidR="00B62870">
              <w:rPr>
                <w:spacing w:val="-7"/>
                <w:sz w:val="28"/>
              </w:rPr>
              <w:t xml:space="preserve"> </w:t>
            </w:r>
            <w:r w:rsidR="00B62870">
              <w:rPr>
                <w:sz w:val="28"/>
              </w:rPr>
              <w:t>отриманої від благодійних організацій або придбаної для оплати медичних та/або освітніх послуг), а також банківських металів на загальну суму, яка на дату проведення операції перевищує 100 тис. гривень;</w:t>
            </w:r>
          </w:p>
          <w:p w:rsidR="004A28F2" w:rsidRDefault="00AF3125" w:rsidP="00AF3125">
            <w:pPr>
              <w:pStyle w:val="TableParagraph"/>
              <w:tabs>
                <w:tab w:val="left" w:pos="675"/>
              </w:tabs>
              <w:spacing w:line="320" w:lineRule="atLeast"/>
              <w:ind w:left="71" w:firstLine="284"/>
              <w:rPr>
                <w:sz w:val="28"/>
              </w:rPr>
            </w:pPr>
            <w:r>
              <w:rPr>
                <w:sz w:val="28"/>
              </w:rPr>
              <w:t>4) </w:t>
            </w:r>
            <w:r w:rsidR="00B62870">
              <w:rPr>
                <w:sz w:val="28"/>
              </w:rPr>
              <w:t>особи, які входять до складу сім’ї, на 1 число місяця, з якого призначається базова соціальна допомога</w:t>
            </w:r>
            <w:r w:rsidR="00B62870">
              <w:rPr>
                <w:spacing w:val="55"/>
                <w:sz w:val="28"/>
              </w:rPr>
              <w:t xml:space="preserve"> </w:t>
            </w:r>
            <w:r w:rsidR="00B62870">
              <w:rPr>
                <w:sz w:val="28"/>
              </w:rPr>
              <w:t>або</w:t>
            </w:r>
            <w:r w:rsidR="00B62870">
              <w:rPr>
                <w:spacing w:val="59"/>
                <w:sz w:val="28"/>
              </w:rPr>
              <w:t xml:space="preserve"> </w:t>
            </w:r>
            <w:r w:rsidR="00B62870">
              <w:rPr>
                <w:sz w:val="28"/>
              </w:rPr>
              <w:t>на</w:t>
            </w:r>
            <w:r w:rsidR="00B62870">
              <w:rPr>
                <w:spacing w:val="57"/>
                <w:sz w:val="28"/>
              </w:rPr>
              <w:t xml:space="preserve"> </w:t>
            </w:r>
            <w:r w:rsidR="00B62870">
              <w:rPr>
                <w:sz w:val="28"/>
              </w:rPr>
              <w:t>1</w:t>
            </w:r>
            <w:r w:rsidR="00B62870">
              <w:rPr>
                <w:spacing w:val="59"/>
                <w:sz w:val="28"/>
              </w:rPr>
              <w:t xml:space="preserve"> </w:t>
            </w:r>
            <w:r w:rsidR="00B62870">
              <w:rPr>
                <w:sz w:val="28"/>
              </w:rPr>
              <w:t>число</w:t>
            </w:r>
            <w:r w:rsidR="00B62870">
              <w:rPr>
                <w:spacing w:val="58"/>
                <w:sz w:val="28"/>
              </w:rPr>
              <w:t xml:space="preserve"> </w:t>
            </w:r>
            <w:r w:rsidR="00B62870">
              <w:rPr>
                <w:sz w:val="28"/>
              </w:rPr>
              <w:t>кожного</w:t>
            </w:r>
            <w:r w:rsidR="00B62870">
              <w:rPr>
                <w:spacing w:val="59"/>
                <w:sz w:val="28"/>
              </w:rPr>
              <w:t xml:space="preserve"> </w:t>
            </w:r>
            <w:r w:rsidR="00B62870">
              <w:rPr>
                <w:sz w:val="28"/>
              </w:rPr>
              <w:t>місяця,</w:t>
            </w:r>
            <w:r w:rsidR="00B62870">
              <w:rPr>
                <w:spacing w:val="58"/>
                <w:sz w:val="28"/>
              </w:rPr>
              <w:t xml:space="preserve"> </w:t>
            </w:r>
            <w:r w:rsidR="00B62870">
              <w:rPr>
                <w:sz w:val="28"/>
              </w:rPr>
              <w:t>в</w:t>
            </w:r>
            <w:r w:rsidR="00B62870">
              <w:rPr>
                <w:spacing w:val="58"/>
                <w:sz w:val="28"/>
              </w:rPr>
              <w:t xml:space="preserve"> </w:t>
            </w:r>
            <w:r w:rsidR="00B62870">
              <w:rPr>
                <w:spacing w:val="-5"/>
                <w:sz w:val="28"/>
              </w:rPr>
              <w:t>якому</w:t>
            </w:r>
          </w:p>
        </w:tc>
      </w:tr>
    </w:tbl>
    <w:p w:rsidR="004A28F2" w:rsidRDefault="004A28F2" w:rsidP="00486450">
      <w:pPr>
        <w:pStyle w:val="TableParagraph"/>
        <w:spacing w:line="320" w:lineRule="atLeast"/>
        <w:rPr>
          <w:sz w:val="28"/>
        </w:rPr>
        <w:sectPr w:rsidR="004A28F2">
          <w:pgSz w:w="11910" w:h="16840"/>
          <w:pgMar w:top="1280" w:right="425" w:bottom="280" w:left="1417" w:header="709" w:footer="0" w:gutter="0"/>
          <w:cols w:space="720"/>
        </w:sectPr>
      </w:pPr>
    </w:p>
    <w:p w:rsidR="004A28F2" w:rsidRDefault="004A28F2" w:rsidP="00486450">
      <w:pPr>
        <w:pStyle w:val="a3"/>
        <w:jc w:val="both"/>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4A28F2">
        <w:trPr>
          <w:trHeight w:val="13584"/>
        </w:trPr>
        <w:tc>
          <w:tcPr>
            <w:tcW w:w="430" w:type="dxa"/>
          </w:tcPr>
          <w:p w:rsidR="004A28F2" w:rsidRDefault="004A28F2" w:rsidP="00486450">
            <w:pPr>
              <w:pStyle w:val="TableParagraph"/>
              <w:ind w:left="0" w:right="0"/>
              <w:rPr>
                <w:sz w:val="28"/>
              </w:rPr>
            </w:pPr>
          </w:p>
        </w:tc>
        <w:tc>
          <w:tcPr>
            <w:tcW w:w="3021" w:type="dxa"/>
          </w:tcPr>
          <w:p w:rsidR="004A28F2" w:rsidRDefault="004A28F2" w:rsidP="00486450">
            <w:pPr>
              <w:pStyle w:val="TableParagraph"/>
              <w:ind w:left="0" w:right="0"/>
              <w:rPr>
                <w:sz w:val="28"/>
              </w:rPr>
            </w:pPr>
          </w:p>
        </w:tc>
        <w:tc>
          <w:tcPr>
            <w:tcW w:w="6506" w:type="dxa"/>
          </w:tcPr>
          <w:p w:rsidR="004A28F2" w:rsidRDefault="00B62870" w:rsidP="00486450">
            <w:pPr>
              <w:pStyle w:val="TableParagraph"/>
              <w:spacing w:before="48"/>
              <w:rPr>
                <w:sz w:val="28"/>
              </w:rPr>
            </w:pPr>
            <w:r>
              <w:rPr>
                <w:sz w:val="28"/>
              </w:rPr>
              <w:t>отримується така допомога, мають на вкладному (депозитному) банківському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w:t>
            </w:r>
          </w:p>
          <w:p w:rsidR="004A28F2" w:rsidRDefault="00AF3125" w:rsidP="00486450">
            <w:pPr>
              <w:pStyle w:val="TableParagraph"/>
              <w:spacing w:line="320" w:lineRule="atLeast"/>
              <w:ind w:firstLine="269"/>
              <w:rPr>
                <w:sz w:val="28"/>
              </w:rPr>
            </w:pPr>
            <w:r>
              <w:rPr>
                <w:sz w:val="28"/>
              </w:rPr>
              <w:t>5) </w:t>
            </w:r>
            <w:r w:rsidR="00B62870">
              <w:rPr>
                <w:sz w:val="28"/>
              </w:rPr>
              <w:t>на дату звернення за призначенням базової соціальної допомоги у власності сім’ї є друга квартира</w:t>
            </w:r>
            <w:r w:rsidR="00A66551">
              <w:rPr>
                <w:sz w:val="28"/>
              </w:rPr>
              <w:t> </w:t>
            </w:r>
            <w:r w:rsidR="00B62870">
              <w:rPr>
                <w:sz w:val="28"/>
              </w:rPr>
              <w:t>/</w:t>
            </w:r>
            <w:r w:rsidR="00A66551">
              <w:rPr>
                <w:sz w:val="28"/>
              </w:rPr>
              <w:t> </w:t>
            </w:r>
            <w:r w:rsidR="00B62870">
              <w:rPr>
                <w:sz w:val="28"/>
              </w:rPr>
              <w:t xml:space="preserve">будинок, крім житла, яке розташоване на територіях можливих бойових дій, територіях активних бойових дій, територіях активних бойових дій, на яких функціонують державні електронні інформаційні ресурси або тимчасово окупованих Російською Федерацією територіях України, включених до </w:t>
            </w:r>
            <w:hyperlink r:id="rId63" w:anchor="n16">
              <w:r w:rsidR="00B62870">
                <w:rPr>
                  <w:sz w:val="28"/>
                </w:rPr>
                <w:t>Переліку</w:t>
              </w:r>
            </w:hyperlink>
            <w:r w:rsidR="00B62870">
              <w:rPr>
                <w:sz w:val="28"/>
              </w:rPr>
              <w:t xml:space="preserve"> </w:t>
            </w:r>
            <w:hyperlink r:id="rId64" w:anchor="n16">
              <w:r w:rsidR="00B62870">
                <w:rPr>
                  <w:sz w:val="28"/>
                </w:rPr>
                <w:t>№</w:t>
              </w:r>
              <w:r w:rsidR="00A66551">
                <w:rPr>
                  <w:spacing w:val="-3"/>
                  <w:sz w:val="28"/>
                </w:rPr>
                <w:t> </w:t>
              </w:r>
              <w:r w:rsidR="00B62870">
                <w:rPr>
                  <w:sz w:val="28"/>
                </w:rPr>
                <w:t>376,</w:t>
              </w:r>
            </w:hyperlink>
            <w:r w:rsidR="00B62870">
              <w:rPr>
                <w:sz w:val="28"/>
              </w:rPr>
              <w:t xml:space="preserve"> для яких не визначена дата припинення можливості бойових дій, дата завершення бойових дій або тимчасової окупації, або житла, знищеного або пошкодженого (непридатного для проживання) внаслідок бойових дій, терористичних актів, диверсій, спричинених збройною агресією Російської Федерації проти України, або з інших причин за наявності</w:t>
            </w:r>
            <w:r w:rsidR="00B62870">
              <w:rPr>
                <w:spacing w:val="40"/>
                <w:sz w:val="28"/>
              </w:rPr>
              <w:t xml:space="preserve"> </w:t>
            </w:r>
            <w:r w:rsidR="00B62870">
              <w:rPr>
                <w:sz w:val="28"/>
              </w:rPr>
              <w:t>відповідної інформації в Державному реєстрі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або за умови подання документального підтвердження</w:t>
            </w:r>
            <w:r w:rsidR="00B62870">
              <w:rPr>
                <w:spacing w:val="-14"/>
                <w:sz w:val="28"/>
              </w:rPr>
              <w:t xml:space="preserve"> </w:t>
            </w:r>
            <w:r w:rsidR="00B62870">
              <w:rPr>
                <w:sz w:val="28"/>
              </w:rPr>
              <w:t>від</w:t>
            </w:r>
            <w:r w:rsidR="00B62870">
              <w:rPr>
                <w:spacing w:val="-14"/>
                <w:sz w:val="28"/>
              </w:rPr>
              <w:t xml:space="preserve"> </w:t>
            </w:r>
            <w:r w:rsidR="00B62870">
              <w:rPr>
                <w:sz w:val="28"/>
              </w:rPr>
              <w:t>органів</w:t>
            </w:r>
            <w:r w:rsidR="00B62870">
              <w:rPr>
                <w:spacing w:val="-15"/>
                <w:sz w:val="28"/>
              </w:rPr>
              <w:t xml:space="preserve"> </w:t>
            </w:r>
            <w:r w:rsidR="00B62870">
              <w:rPr>
                <w:sz w:val="28"/>
              </w:rPr>
              <w:t>місцевого</w:t>
            </w:r>
            <w:r w:rsidR="00B62870">
              <w:rPr>
                <w:spacing w:val="-14"/>
                <w:sz w:val="28"/>
              </w:rPr>
              <w:t xml:space="preserve"> </w:t>
            </w:r>
            <w:r w:rsidR="00B62870">
              <w:rPr>
                <w:sz w:val="28"/>
              </w:rPr>
              <w:t>самоврядування факту знищення</w:t>
            </w:r>
            <w:r w:rsidR="00A66551">
              <w:rPr>
                <w:sz w:val="28"/>
              </w:rPr>
              <w:t> </w:t>
            </w:r>
            <w:r w:rsidR="00B62870">
              <w:rPr>
                <w:sz w:val="28"/>
              </w:rPr>
              <w:t>/</w:t>
            </w:r>
            <w:r w:rsidR="00A66551">
              <w:rPr>
                <w:sz w:val="28"/>
              </w:rPr>
              <w:t> </w:t>
            </w:r>
            <w:r w:rsidR="00B62870">
              <w:rPr>
                <w:sz w:val="28"/>
              </w:rPr>
              <w:t>пошкодження житлового приміщення (квартири, будинку) або житлового приміщення (частини житлового приміщення загальною площею менш як 13,65 кв. метра на одного члена сім’ї), а також житла, отриманого дитиною-сиротою, дитиною, позбавленою батьківського піклування, особою з їх числа за рахунок державного чи місцевого бюджету; житлових приміщень у гуртожитках; житла, яке належить на праві спільної сумісної або часткової власності; житла, на яке оформлено право на спадщину, за умови, що жодне із житлових приміщень, яке перебуває у власності, зокрема на</w:t>
            </w:r>
            <w:r w:rsidR="00B62870">
              <w:rPr>
                <w:spacing w:val="40"/>
                <w:sz w:val="28"/>
              </w:rPr>
              <w:t xml:space="preserve"> </w:t>
            </w:r>
            <w:r w:rsidR="00B62870">
              <w:rPr>
                <w:sz w:val="28"/>
              </w:rPr>
              <w:t>яке оформлено право на спадщину, не здається в оренду,</w:t>
            </w:r>
            <w:r w:rsidR="00B62870">
              <w:rPr>
                <w:spacing w:val="58"/>
                <w:sz w:val="28"/>
              </w:rPr>
              <w:t xml:space="preserve">  </w:t>
            </w:r>
            <w:r w:rsidR="00B62870">
              <w:rPr>
                <w:sz w:val="28"/>
              </w:rPr>
              <w:t>що</w:t>
            </w:r>
            <w:r w:rsidR="00B62870">
              <w:rPr>
                <w:spacing w:val="59"/>
                <w:sz w:val="28"/>
              </w:rPr>
              <w:t xml:space="preserve">  </w:t>
            </w:r>
            <w:r w:rsidR="00B62870">
              <w:rPr>
                <w:sz w:val="28"/>
              </w:rPr>
              <w:t>підтверджується</w:t>
            </w:r>
            <w:r w:rsidR="00B62870">
              <w:rPr>
                <w:spacing w:val="59"/>
                <w:sz w:val="28"/>
              </w:rPr>
              <w:t xml:space="preserve">  </w:t>
            </w:r>
            <w:r w:rsidR="00B62870">
              <w:rPr>
                <w:sz w:val="28"/>
              </w:rPr>
              <w:t>актом</w:t>
            </w:r>
            <w:r w:rsidR="00B62870">
              <w:rPr>
                <w:spacing w:val="58"/>
                <w:sz w:val="28"/>
              </w:rPr>
              <w:t xml:space="preserve">  </w:t>
            </w:r>
            <w:r w:rsidR="00B62870">
              <w:rPr>
                <w:spacing w:val="-2"/>
                <w:sz w:val="28"/>
              </w:rPr>
              <w:t>обстеження</w:t>
            </w:r>
          </w:p>
        </w:tc>
      </w:tr>
    </w:tbl>
    <w:p w:rsidR="004A28F2" w:rsidRDefault="004A28F2" w:rsidP="00486450">
      <w:pPr>
        <w:pStyle w:val="TableParagraph"/>
        <w:spacing w:line="320" w:lineRule="atLeast"/>
        <w:rPr>
          <w:sz w:val="28"/>
        </w:rPr>
        <w:sectPr w:rsidR="004A28F2">
          <w:pgSz w:w="11910" w:h="16840"/>
          <w:pgMar w:top="1280" w:right="425" w:bottom="280" w:left="1417" w:header="709" w:footer="0" w:gutter="0"/>
          <w:cols w:space="720"/>
        </w:sectPr>
      </w:pPr>
    </w:p>
    <w:p w:rsidR="004A28F2" w:rsidRDefault="004A28F2" w:rsidP="00486450">
      <w:pPr>
        <w:pStyle w:val="a3"/>
        <w:jc w:val="both"/>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4A28F2">
        <w:trPr>
          <w:trHeight w:val="13000"/>
        </w:trPr>
        <w:tc>
          <w:tcPr>
            <w:tcW w:w="430" w:type="dxa"/>
          </w:tcPr>
          <w:p w:rsidR="004A28F2" w:rsidRDefault="004A28F2" w:rsidP="00486450">
            <w:pPr>
              <w:pStyle w:val="TableParagraph"/>
              <w:ind w:left="0" w:right="0"/>
              <w:rPr>
                <w:sz w:val="28"/>
              </w:rPr>
            </w:pPr>
          </w:p>
        </w:tc>
        <w:tc>
          <w:tcPr>
            <w:tcW w:w="3021" w:type="dxa"/>
          </w:tcPr>
          <w:p w:rsidR="004A28F2" w:rsidRDefault="004A28F2" w:rsidP="00486450">
            <w:pPr>
              <w:pStyle w:val="TableParagraph"/>
              <w:ind w:left="0" w:right="0"/>
              <w:rPr>
                <w:sz w:val="28"/>
              </w:rPr>
            </w:pPr>
          </w:p>
        </w:tc>
        <w:tc>
          <w:tcPr>
            <w:tcW w:w="6506" w:type="dxa"/>
          </w:tcPr>
          <w:p w:rsidR="004A28F2" w:rsidRDefault="00B62870" w:rsidP="00486450">
            <w:pPr>
              <w:pStyle w:val="TableParagraph"/>
              <w:spacing w:before="48"/>
              <w:rPr>
                <w:sz w:val="28"/>
              </w:rPr>
            </w:pPr>
            <w:r>
              <w:rPr>
                <w:sz w:val="28"/>
              </w:rPr>
              <w:t>матеріально-побутових умов домогосподарства</w:t>
            </w:r>
            <w:r w:rsidR="00A66551">
              <w:rPr>
                <w:sz w:val="28"/>
              </w:rPr>
              <w:t> </w:t>
            </w:r>
            <w:r>
              <w:rPr>
                <w:sz w:val="28"/>
              </w:rPr>
              <w:t>/ фактичного місця проживання особи;</w:t>
            </w:r>
          </w:p>
          <w:p w:rsidR="004A28F2" w:rsidRDefault="00AF3125" w:rsidP="00AF3125">
            <w:pPr>
              <w:pStyle w:val="TableParagraph"/>
              <w:tabs>
                <w:tab w:val="left" w:pos="744"/>
              </w:tabs>
              <w:ind w:left="71" w:firstLine="258"/>
              <w:rPr>
                <w:sz w:val="28"/>
              </w:rPr>
            </w:pPr>
            <w:r>
              <w:rPr>
                <w:sz w:val="28"/>
              </w:rPr>
              <w:t>6) </w:t>
            </w:r>
            <w:r w:rsidR="00B62870">
              <w:rPr>
                <w:sz w:val="28"/>
              </w:rPr>
              <w:t>на дату звернення за призначенням базової соціальної допомоги у власності сім’ї є більше ніж один автомобіль, транспортний засіб, що підлягає державній реєстрації, з року випуску якого минуло менше ніж 15 років (крім мопеда і причепа).</w:t>
            </w:r>
          </w:p>
          <w:p w:rsidR="004A28F2" w:rsidRDefault="00B62870" w:rsidP="00486450">
            <w:pPr>
              <w:pStyle w:val="TableParagraph"/>
              <w:ind w:firstLine="269"/>
              <w:rPr>
                <w:sz w:val="28"/>
              </w:rPr>
            </w:pPr>
            <w:r>
              <w:rPr>
                <w:sz w:val="28"/>
              </w:rPr>
              <w:t>Не враховуються транспортні засоби, отримані безоплатно чи придбані на пільгових умовах через органи соціального захисту населення, у тому числі за рахунок грошової допомоги на придбання автомобіля, придбані батьками-вихователями дитячих будинків сімейного типу, особами з інвалідністю I та II групи, а також транспортні засоби, оголошені в розшук у зв’язку з незаконним заволодінням або знищені, за умови подання документального підтвердження.</w:t>
            </w:r>
          </w:p>
          <w:p w:rsidR="004A28F2" w:rsidRDefault="00B62870" w:rsidP="00486450">
            <w:pPr>
              <w:pStyle w:val="TableParagraph"/>
              <w:ind w:firstLine="269"/>
              <w:rPr>
                <w:sz w:val="28"/>
              </w:rPr>
            </w:pPr>
            <w:r>
              <w:rPr>
                <w:sz w:val="28"/>
              </w:rPr>
              <w:t>Виплата базової соціальної допомоги припиняється</w:t>
            </w:r>
            <w:r w:rsidR="00EC2AFF">
              <w:rPr>
                <w:sz w:val="28"/>
              </w:rPr>
              <w:t> </w:t>
            </w:r>
            <w:r>
              <w:rPr>
                <w:sz w:val="28"/>
              </w:rPr>
              <w:t>/</w:t>
            </w:r>
            <w:r w:rsidR="00EC2AFF">
              <w:rPr>
                <w:sz w:val="28"/>
              </w:rPr>
              <w:t> </w:t>
            </w:r>
            <w:r>
              <w:rPr>
                <w:sz w:val="28"/>
              </w:rPr>
              <w:t>не виплачується:</w:t>
            </w:r>
          </w:p>
          <w:p w:rsidR="004A28F2" w:rsidRDefault="00B62870" w:rsidP="00486450">
            <w:pPr>
              <w:pStyle w:val="TableParagraph"/>
              <w:ind w:left="329" w:right="0"/>
              <w:rPr>
                <w:sz w:val="28"/>
              </w:rPr>
            </w:pPr>
            <w:r>
              <w:rPr>
                <w:sz w:val="28"/>
              </w:rPr>
              <w:t>за</w:t>
            </w:r>
            <w:r>
              <w:rPr>
                <w:spacing w:val="-10"/>
                <w:sz w:val="28"/>
              </w:rPr>
              <w:t xml:space="preserve"> </w:t>
            </w:r>
            <w:r>
              <w:rPr>
                <w:sz w:val="28"/>
              </w:rPr>
              <w:t>заявою</w:t>
            </w:r>
            <w:r>
              <w:rPr>
                <w:spacing w:val="-10"/>
                <w:sz w:val="28"/>
              </w:rPr>
              <w:t xml:space="preserve"> </w:t>
            </w:r>
            <w:r>
              <w:rPr>
                <w:sz w:val="28"/>
              </w:rPr>
              <w:t>уповноваженого</w:t>
            </w:r>
            <w:r>
              <w:rPr>
                <w:spacing w:val="-9"/>
                <w:sz w:val="28"/>
              </w:rPr>
              <w:t xml:space="preserve"> </w:t>
            </w:r>
            <w:r>
              <w:rPr>
                <w:sz w:val="28"/>
              </w:rPr>
              <w:t>представника</w:t>
            </w:r>
            <w:r>
              <w:rPr>
                <w:spacing w:val="-9"/>
                <w:sz w:val="28"/>
              </w:rPr>
              <w:t xml:space="preserve"> </w:t>
            </w:r>
            <w:r>
              <w:rPr>
                <w:spacing w:val="-2"/>
                <w:sz w:val="28"/>
              </w:rPr>
              <w:t>сім’ї;</w:t>
            </w:r>
          </w:p>
          <w:p w:rsidR="004A28F2" w:rsidRDefault="00B62870" w:rsidP="00486450">
            <w:pPr>
              <w:pStyle w:val="TableParagraph"/>
              <w:ind w:left="329" w:right="0"/>
              <w:rPr>
                <w:sz w:val="28"/>
              </w:rPr>
            </w:pPr>
            <w:r>
              <w:rPr>
                <w:sz w:val="28"/>
              </w:rPr>
              <w:t>у</w:t>
            </w:r>
            <w:r>
              <w:rPr>
                <w:spacing w:val="-11"/>
                <w:sz w:val="28"/>
              </w:rPr>
              <w:t xml:space="preserve"> </w:t>
            </w:r>
            <w:r>
              <w:rPr>
                <w:sz w:val="28"/>
              </w:rPr>
              <w:t>разі</w:t>
            </w:r>
            <w:r>
              <w:rPr>
                <w:spacing w:val="-8"/>
                <w:sz w:val="28"/>
              </w:rPr>
              <w:t xml:space="preserve"> </w:t>
            </w:r>
            <w:r>
              <w:rPr>
                <w:sz w:val="28"/>
              </w:rPr>
              <w:t>смерті</w:t>
            </w:r>
            <w:r>
              <w:rPr>
                <w:spacing w:val="-8"/>
                <w:sz w:val="28"/>
              </w:rPr>
              <w:t xml:space="preserve"> </w:t>
            </w:r>
            <w:r>
              <w:rPr>
                <w:sz w:val="28"/>
              </w:rPr>
              <w:t>уповноваженого</w:t>
            </w:r>
            <w:r>
              <w:rPr>
                <w:spacing w:val="-8"/>
                <w:sz w:val="28"/>
              </w:rPr>
              <w:t xml:space="preserve"> </w:t>
            </w:r>
            <w:r>
              <w:rPr>
                <w:sz w:val="28"/>
              </w:rPr>
              <w:t>представника</w:t>
            </w:r>
            <w:r>
              <w:rPr>
                <w:spacing w:val="-8"/>
                <w:sz w:val="28"/>
              </w:rPr>
              <w:t xml:space="preserve"> </w:t>
            </w:r>
            <w:r>
              <w:rPr>
                <w:spacing w:val="-2"/>
                <w:sz w:val="28"/>
              </w:rPr>
              <w:t>сім’ї;</w:t>
            </w:r>
          </w:p>
          <w:p w:rsidR="004A28F2" w:rsidRDefault="00B62870" w:rsidP="00486450">
            <w:pPr>
              <w:pStyle w:val="TableParagraph"/>
              <w:ind w:firstLine="269"/>
              <w:rPr>
                <w:sz w:val="28"/>
              </w:rPr>
            </w:pPr>
            <w:r>
              <w:rPr>
                <w:sz w:val="28"/>
              </w:rPr>
              <w:t xml:space="preserve">у разі призначення базової соціальної допомоги одному із членів сім’ї або сім’ї державної соціальної допомоги малозабезпеченим сім’ям; допомоги на дітей одиноким матерям; допомоги на дітей, які виховуються у багатодітних сім’ях; тимчасової державної допомоги дітям, батьки яких ухиляються від сплати аліментів, не мають можливості утримувати дитину або місце проживання їх </w:t>
            </w:r>
            <w:r>
              <w:rPr>
                <w:spacing w:val="-2"/>
                <w:sz w:val="28"/>
              </w:rPr>
              <w:t>невідоме;</w:t>
            </w:r>
          </w:p>
          <w:p w:rsidR="004A28F2" w:rsidRDefault="00B62870" w:rsidP="00486450">
            <w:pPr>
              <w:pStyle w:val="TableParagraph"/>
              <w:spacing w:before="1"/>
              <w:ind w:firstLine="269"/>
              <w:rPr>
                <w:sz w:val="28"/>
              </w:rPr>
            </w:pPr>
            <w:r>
              <w:rPr>
                <w:sz w:val="28"/>
              </w:rPr>
              <w:t>якщо уповноваженим представником сім’ї</w:t>
            </w:r>
            <w:r w:rsidR="00A66551">
              <w:rPr>
                <w:sz w:val="28"/>
              </w:rPr>
              <w:t> </w:t>
            </w:r>
            <w:r>
              <w:rPr>
                <w:sz w:val="28"/>
              </w:rPr>
              <w:t>/</w:t>
            </w:r>
            <w:r w:rsidR="00A66551">
              <w:rPr>
                <w:sz w:val="28"/>
              </w:rPr>
              <w:t> </w:t>
            </w:r>
            <w:r>
              <w:rPr>
                <w:sz w:val="28"/>
              </w:rPr>
              <w:t>членами сім’ї подано недостовірні відомості чи приховано відомості, що вплинули на встановлення права на отримання базової соціальної допомоги та на визначення її розміру;</w:t>
            </w:r>
          </w:p>
          <w:p w:rsidR="004A28F2" w:rsidRDefault="00B62870" w:rsidP="00486450">
            <w:pPr>
              <w:pStyle w:val="TableParagraph"/>
              <w:ind w:firstLine="269"/>
              <w:rPr>
                <w:sz w:val="28"/>
              </w:rPr>
            </w:pPr>
            <w:r>
              <w:rPr>
                <w:sz w:val="28"/>
              </w:rPr>
              <w:t>у разі підтвердження рекомендації Мінфіну за результатами проведеної додаткової перевірки інформації, що містить невідповідності;</w:t>
            </w:r>
          </w:p>
          <w:p w:rsidR="004A28F2" w:rsidRDefault="00AF3125" w:rsidP="00AF3125">
            <w:pPr>
              <w:pStyle w:val="TableParagraph"/>
              <w:tabs>
                <w:tab w:val="left" w:pos="721"/>
              </w:tabs>
              <w:ind w:left="71" w:firstLine="258"/>
              <w:rPr>
                <w:sz w:val="28"/>
              </w:rPr>
            </w:pPr>
            <w:r>
              <w:rPr>
                <w:sz w:val="28"/>
              </w:rPr>
              <w:t>7) </w:t>
            </w:r>
            <w:r w:rsidR="00B62870">
              <w:rPr>
                <w:sz w:val="28"/>
              </w:rPr>
              <w:t>за результатами розрахунку базова соціальна допомога має нульове або від’ємне значення.</w:t>
            </w:r>
          </w:p>
        </w:tc>
      </w:tr>
    </w:tbl>
    <w:p w:rsidR="004A28F2" w:rsidRDefault="004A28F2" w:rsidP="00486450">
      <w:pPr>
        <w:pStyle w:val="TableParagraph"/>
        <w:rPr>
          <w:sz w:val="28"/>
        </w:rPr>
        <w:sectPr w:rsidR="004A28F2">
          <w:pgSz w:w="11910" w:h="16840"/>
          <w:pgMar w:top="1280" w:right="425" w:bottom="280" w:left="1417" w:header="709" w:footer="0" w:gutter="0"/>
          <w:cols w:space="720"/>
        </w:sectPr>
      </w:pPr>
    </w:p>
    <w:p w:rsidR="004A28F2" w:rsidRDefault="004A28F2" w:rsidP="00486450">
      <w:pPr>
        <w:pStyle w:val="a3"/>
        <w:jc w:val="both"/>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4A28F2">
        <w:trPr>
          <w:trHeight w:val="3662"/>
        </w:trPr>
        <w:tc>
          <w:tcPr>
            <w:tcW w:w="430" w:type="dxa"/>
          </w:tcPr>
          <w:p w:rsidR="004A28F2" w:rsidRDefault="00B62870" w:rsidP="00486450">
            <w:pPr>
              <w:pStyle w:val="TableParagraph"/>
              <w:spacing w:before="48"/>
              <w:ind w:left="16" w:right="29"/>
              <w:rPr>
                <w:sz w:val="28"/>
              </w:rPr>
            </w:pPr>
            <w:r>
              <w:rPr>
                <w:spacing w:val="-5"/>
                <w:sz w:val="28"/>
              </w:rPr>
              <w:t>14</w:t>
            </w:r>
          </w:p>
        </w:tc>
        <w:tc>
          <w:tcPr>
            <w:tcW w:w="3021" w:type="dxa"/>
          </w:tcPr>
          <w:p w:rsidR="004A28F2" w:rsidRDefault="00B62870" w:rsidP="00486450">
            <w:pPr>
              <w:pStyle w:val="TableParagraph"/>
              <w:tabs>
                <w:tab w:val="left" w:pos="1991"/>
              </w:tabs>
              <w:spacing w:before="48"/>
              <w:rPr>
                <w:sz w:val="28"/>
              </w:rPr>
            </w:pPr>
            <w:r>
              <w:rPr>
                <w:spacing w:val="-2"/>
                <w:sz w:val="28"/>
              </w:rPr>
              <w:t>Результат</w:t>
            </w:r>
            <w:r>
              <w:rPr>
                <w:sz w:val="28"/>
              </w:rPr>
              <w:tab/>
            </w:r>
            <w:r>
              <w:rPr>
                <w:spacing w:val="-2"/>
                <w:sz w:val="28"/>
              </w:rPr>
              <w:t>надання послуги</w:t>
            </w:r>
          </w:p>
        </w:tc>
        <w:tc>
          <w:tcPr>
            <w:tcW w:w="6506" w:type="dxa"/>
          </w:tcPr>
          <w:p w:rsidR="004A28F2" w:rsidRDefault="00B62870" w:rsidP="00486450">
            <w:pPr>
              <w:pStyle w:val="TableParagraph"/>
              <w:spacing w:before="48"/>
              <w:ind w:firstLine="269"/>
              <w:rPr>
                <w:sz w:val="28"/>
              </w:rPr>
            </w:pPr>
            <w:r>
              <w:rPr>
                <w:sz w:val="28"/>
              </w:rPr>
              <w:t>За заявою про намір – повідомлення про розмір розрахунку майбутнього (орієнтовного) розміру базової соціальної допомоги.</w:t>
            </w:r>
          </w:p>
          <w:p w:rsidR="004A28F2" w:rsidRDefault="00B62870" w:rsidP="00486450">
            <w:pPr>
              <w:pStyle w:val="TableParagraph"/>
              <w:ind w:firstLine="269"/>
              <w:rPr>
                <w:sz w:val="28"/>
              </w:rPr>
            </w:pPr>
            <w:r>
              <w:rPr>
                <w:sz w:val="28"/>
              </w:rPr>
              <w:t>За заявою про призначення – рішення про призначення (виплати базової соціальної допомоги рівними частинами із зазначенням членів сім’ї, на яких буде розподілена така допомога (за їх бажанням)</w:t>
            </w:r>
            <w:r w:rsidR="00A66551">
              <w:rPr>
                <w:sz w:val="28"/>
              </w:rPr>
              <w:t> </w:t>
            </w:r>
            <w:r>
              <w:rPr>
                <w:sz w:val="28"/>
              </w:rPr>
              <w:t>/</w:t>
            </w:r>
            <w:r w:rsidR="00A66551">
              <w:rPr>
                <w:sz w:val="28"/>
              </w:rPr>
              <w:t> </w:t>
            </w:r>
            <w:r>
              <w:rPr>
                <w:sz w:val="28"/>
              </w:rPr>
              <w:t>відмову у призначенні базової соціальної допомоги.</w:t>
            </w:r>
          </w:p>
          <w:p w:rsidR="004A28F2" w:rsidRDefault="00B62870" w:rsidP="00486450">
            <w:pPr>
              <w:pStyle w:val="TableParagraph"/>
              <w:ind w:firstLine="269"/>
              <w:rPr>
                <w:sz w:val="28"/>
              </w:rPr>
            </w:pPr>
            <w:r>
              <w:rPr>
                <w:sz w:val="28"/>
              </w:rPr>
              <w:t>Рішення про припинення виплати раніше призначених видів державної допомоги.</w:t>
            </w:r>
          </w:p>
        </w:tc>
      </w:tr>
      <w:tr w:rsidR="004A28F2">
        <w:trPr>
          <w:trHeight w:val="1407"/>
        </w:trPr>
        <w:tc>
          <w:tcPr>
            <w:tcW w:w="430" w:type="dxa"/>
          </w:tcPr>
          <w:p w:rsidR="004A28F2" w:rsidRDefault="00B62870" w:rsidP="00486450">
            <w:pPr>
              <w:pStyle w:val="TableParagraph"/>
              <w:spacing w:before="48"/>
              <w:ind w:left="16" w:right="29"/>
              <w:rPr>
                <w:sz w:val="28"/>
              </w:rPr>
            </w:pPr>
            <w:r>
              <w:rPr>
                <w:spacing w:val="-5"/>
                <w:sz w:val="28"/>
              </w:rPr>
              <w:t>15</w:t>
            </w:r>
          </w:p>
        </w:tc>
        <w:tc>
          <w:tcPr>
            <w:tcW w:w="3021" w:type="dxa"/>
          </w:tcPr>
          <w:p w:rsidR="004A28F2" w:rsidRDefault="00B62870" w:rsidP="00486450">
            <w:pPr>
              <w:pStyle w:val="TableParagraph"/>
              <w:tabs>
                <w:tab w:val="left" w:pos="1682"/>
              </w:tabs>
              <w:spacing w:before="48"/>
              <w:rPr>
                <w:sz w:val="28"/>
              </w:rPr>
            </w:pPr>
            <w:r>
              <w:rPr>
                <w:spacing w:val="-2"/>
                <w:sz w:val="28"/>
              </w:rPr>
              <w:t>Способи</w:t>
            </w:r>
            <w:r>
              <w:rPr>
                <w:sz w:val="28"/>
              </w:rPr>
              <w:tab/>
            </w:r>
            <w:r>
              <w:rPr>
                <w:spacing w:val="-2"/>
                <w:sz w:val="28"/>
              </w:rPr>
              <w:t xml:space="preserve">отримання </w:t>
            </w:r>
            <w:r>
              <w:rPr>
                <w:sz w:val="28"/>
              </w:rPr>
              <w:t>відповіді (результату)</w:t>
            </w:r>
          </w:p>
        </w:tc>
        <w:tc>
          <w:tcPr>
            <w:tcW w:w="6506" w:type="dxa"/>
          </w:tcPr>
          <w:p w:rsidR="004A28F2" w:rsidRDefault="00B62870" w:rsidP="00486450">
            <w:pPr>
              <w:pStyle w:val="TableParagraph"/>
              <w:spacing w:before="48"/>
              <w:ind w:firstLine="269"/>
              <w:rPr>
                <w:sz w:val="28"/>
              </w:rPr>
            </w:pPr>
            <w:r>
              <w:rPr>
                <w:sz w:val="28"/>
              </w:rPr>
              <w:t>Уповноважений представник сім’ї отримує повідомлення засобами Єдиної інформаційної системи соціальної сфери</w:t>
            </w:r>
            <w:r w:rsidR="00A66551">
              <w:rPr>
                <w:sz w:val="28"/>
              </w:rPr>
              <w:t> </w:t>
            </w:r>
            <w:r>
              <w:rPr>
                <w:sz w:val="28"/>
              </w:rPr>
              <w:t>/</w:t>
            </w:r>
            <w:r w:rsidR="00A66551">
              <w:rPr>
                <w:sz w:val="28"/>
              </w:rPr>
              <w:t> </w:t>
            </w:r>
            <w:r>
              <w:rPr>
                <w:sz w:val="28"/>
              </w:rPr>
              <w:t>мобільним додатком Портал Дія на адресу електронної пошти</w:t>
            </w:r>
            <w:r>
              <w:rPr>
                <w:color w:val="333333"/>
                <w:sz w:val="28"/>
              </w:rPr>
              <w:t>.</w:t>
            </w:r>
          </w:p>
        </w:tc>
      </w:tr>
    </w:tbl>
    <w:p w:rsidR="00ED1273" w:rsidRDefault="00ED1273" w:rsidP="00ED1273">
      <w:pPr>
        <w:pStyle w:val="a3"/>
        <w:tabs>
          <w:tab w:val="left" w:pos="6699"/>
        </w:tabs>
        <w:spacing w:before="0"/>
        <w:jc w:val="center"/>
        <w:rPr>
          <w:b w:val="0"/>
        </w:rPr>
      </w:pPr>
    </w:p>
    <w:p w:rsidR="00ED1273" w:rsidRPr="00ED1273" w:rsidRDefault="00ED1273" w:rsidP="00ED1273">
      <w:pPr>
        <w:pStyle w:val="a3"/>
        <w:tabs>
          <w:tab w:val="left" w:pos="6699"/>
        </w:tabs>
        <w:spacing w:before="0"/>
        <w:jc w:val="center"/>
        <w:rPr>
          <w:b w:val="0"/>
        </w:rPr>
      </w:pPr>
      <w:r w:rsidRPr="00427E63">
        <w:rPr>
          <w:b w:val="0"/>
        </w:rPr>
        <w:t>______________________________________________________</w:t>
      </w:r>
    </w:p>
    <w:sectPr w:rsidR="00ED1273" w:rsidRPr="00ED1273" w:rsidSect="004A28F2">
      <w:pgSz w:w="11910" w:h="16840"/>
      <w:pgMar w:top="1280" w:right="425" w:bottom="280" w:left="1417"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633C" w:rsidRDefault="006C633C" w:rsidP="004A28F2">
      <w:r>
        <w:separator/>
      </w:r>
    </w:p>
  </w:endnote>
  <w:endnote w:type="continuationSeparator" w:id="0">
    <w:p w:rsidR="006C633C" w:rsidRDefault="006C633C" w:rsidP="004A28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633C" w:rsidRDefault="006C633C" w:rsidP="004A28F2">
      <w:r>
        <w:separator/>
      </w:r>
    </w:p>
  </w:footnote>
  <w:footnote w:type="continuationSeparator" w:id="0">
    <w:p w:rsidR="006C633C" w:rsidRDefault="006C633C" w:rsidP="004A28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8F2" w:rsidRDefault="00397878">
    <w:pPr>
      <w:pStyle w:val="a3"/>
      <w:spacing w:before="0" w:line="14" w:lineRule="auto"/>
      <w:rPr>
        <w:b w:val="0"/>
        <w:sz w:val="20"/>
      </w:rPr>
    </w:pPr>
    <w:r>
      <w:rPr>
        <w:b w:val="0"/>
        <w:sz w:val="20"/>
      </w:rPr>
      <w:pict>
        <v:shapetype id="_x0000_t202" coordsize="21600,21600" o:spt="202" path="m,l,21600r21600,l21600,xe">
          <v:stroke joinstyle="miter"/>
          <v:path gradientshapeok="t" o:connecttype="rect"/>
        </v:shapetype>
        <v:shape id="docshape3" o:spid="_x0000_s2049" type="#_x0000_t202" style="position:absolute;margin-left:311.45pt;margin-top:34.45pt;width:16pt;height:17.55pt;z-index:-251658752;mso-position-horizontal-relative:page;mso-position-vertical-relative:page" filled="f" stroked="f">
          <v:textbox inset="0,0,0,0">
            <w:txbxContent>
              <w:p w:rsidR="004A28F2" w:rsidRDefault="00397878">
                <w:pPr>
                  <w:spacing w:before="8"/>
                  <w:ind w:left="20"/>
                  <w:rPr>
                    <w:sz w:val="28"/>
                  </w:rPr>
                </w:pPr>
                <w:r>
                  <w:rPr>
                    <w:spacing w:val="-5"/>
                    <w:sz w:val="28"/>
                  </w:rPr>
                  <w:fldChar w:fldCharType="begin"/>
                </w:r>
                <w:r w:rsidR="00B62870">
                  <w:rPr>
                    <w:spacing w:val="-5"/>
                    <w:sz w:val="28"/>
                  </w:rPr>
                  <w:instrText xml:space="preserve"> PAGE </w:instrText>
                </w:r>
                <w:r>
                  <w:rPr>
                    <w:spacing w:val="-5"/>
                    <w:sz w:val="28"/>
                  </w:rPr>
                  <w:fldChar w:fldCharType="separate"/>
                </w:r>
                <w:r w:rsidR="00F916E6">
                  <w:rPr>
                    <w:noProof/>
                    <w:spacing w:val="-5"/>
                    <w:sz w:val="28"/>
                  </w:rPr>
                  <w:t>11</w:t>
                </w:r>
                <w:r>
                  <w:rPr>
                    <w:spacing w:val="-5"/>
                    <w:sz w:val="28"/>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BE6C63"/>
    <w:multiLevelType w:val="hybridMultilevel"/>
    <w:tmpl w:val="AEF69FAE"/>
    <w:lvl w:ilvl="0" w:tplc="59547004">
      <w:start w:val="3"/>
      <w:numFmt w:val="decimal"/>
      <w:lvlText w:val="%1)"/>
      <w:lvlJc w:val="left"/>
      <w:pPr>
        <w:ind w:left="60" w:hanging="329"/>
      </w:pPr>
      <w:rPr>
        <w:rFonts w:ascii="Times New Roman" w:eastAsia="Times New Roman" w:hAnsi="Times New Roman" w:cs="Times New Roman" w:hint="default"/>
        <w:b w:val="0"/>
        <w:bCs w:val="0"/>
        <w:i w:val="0"/>
        <w:iCs w:val="0"/>
        <w:spacing w:val="0"/>
        <w:w w:val="100"/>
        <w:sz w:val="28"/>
        <w:szCs w:val="28"/>
        <w:lang w:val="uk-UA" w:eastAsia="en-US" w:bidi="ar-SA"/>
      </w:rPr>
    </w:lvl>
    <w:lvl w:ilvl="1" w:tplc="D4E2916E">
      <w:numFmt w:val="bullet"/>
      <w:lvlText w:val="•"/>
      <w:lvlJc w:val="left"/>
      <w:pPr>
        <w:ind w:left="703" w:hanging="329"/>
      </w:pPr>
      <w:rPr>
        <w:rFonts w:hint="default"/>
        <w:lang w:val="uk-UA" w:eastAsia="en-US" w:bidi="ar-SA"/>
      </w:rPr>
    </w:lvl>
    <w:lvl w:ilvl="2" w:tplc="CD8605A6">
      <w:numFmt w:val="bullet"/>
      <w:lvlText w:val="•"/>
      <w:lvlJc w:val="left"/>
      <w:pPr>
        <w:ind w:left="1346" w:hanging="329"/>
      </w:pPr>
      <w:rPr>
        <w:rFonts w:hint="default"/>
        <w:lang w:val="uk-UA" w:eastAsia="en-US" w:bidi="ar-SA"/>
      </w:rPr>
    </w:lvl>
    <w:lvl w:ilvl="3" w:tplc="2D16225A">
      <w:numFmt w:val="bullet"/>
      <w:lvlText w:val="•"/>
      <w:lvlJc w:val="left"/>
      <w:pPr>
        <w:ind w:left="1989" w:hanging="329"/>
      </w:pPr>
      <w:rPr>
        <w:rFonts w:hint="default"/>
        <w:lang w:val="uk-UA" w:eastAsia="en-US" w:bidi="ar-SA"/>
      </w:rPr>
    </w:lvl>
    <w:lvl w:ilvl="4" w:tplc="1EA4FC3C">
      <w:numFmt w:val="bullet"/>
      <w:lvlText w:val="•"/>
      <w:lvlJc w:val="left"/>
      <w:pPr>
        <w:ind w:left="2632" w:hanging="329"/>
      </w:pPr>
      <w:rPr>
        <w:rFonts w:hint="default"/>
        <w:lang w:val="uk-UA" w:eastAsia="en-US" w:bidi="ar-SA"/>
      </w:rPr>
    </w:lvl>
    <w:lvl w:ilvl="5" w:tplc="3078C27A">
      <w:numFmt w:val="bullet"/>
      <w:lvlText w:val="•"/>
      <w:lvlJc w:val="left"/>
      <w:pPr>
        <w:ind w:left="3275" w:hanging="329"/>
      </w:pPr>
      <w:rPr>
        <w:rFonts w:hint="default"/>
        <w:lang w:val="uk-UA" w:eastAsia="en-US" w:bidi="ar-SA"/>
      </w:rPr>
    </w:lvl>
    <w:lvl w:ilvl="6" w:tplc="6C32286E">
      <w:numFmt w:val="bullet"/>
      <w:lvlText w:val="•"/>
      <w:lvlJc w:val="left"/>
      <w:pPr>
        <w:ind w:left="3918" w:hanging="329"/>
      </w:pPr>
      <w:rPr>
        <w:rFonts w:hint="default"/>
        <w:lang w:val="uk-UA" w:eastAsia="en-US" w:bidi="ar-SA"/>
      </w:rPr>
    </w:lvl>
    <w:lvl w:ilvl="7" w:tplc="5C92A24C">
      <w:numFmt w:val="bullet"/>
      <w:lvlText w:val="•"/>
      <w:lvlJc w:val="left"/>
      <w:pPr>
        <w:ind w:left="4561" w:hanging="329"/>
      </w:pPr>
      <w:rPr>
        <w:rFonts w:hint="default"/>
        <w:lang w:val="uk-UA" w:eastAsia="en-US" w:bidi="ar-SA"/>
      </w:rPr>
    </w:lvl>
    <w:lvl w:ilvl="8" w:tplc="EBD01840">
      <w:numFmt w:val="bullet"/>
      <w:lvlText w:val="•"/>
      <w:lvlJc w:val="left"/>
      <w:pPr>
        <w:ind w:left="5204" w:hanging="329"/>
      </w:pPr>
      <w:rPr>
        <w:rFonts w:hint="default"/>
        <w:lang w:val="uk-UA" w:eastAsia="en-US" w:bidi="ar-SA"/>
      </w:rPr>
    </w:lvl>
  </w:abstractNum>
  <w:abstractNum w:abstractNumId="1">
    <w:nsid w:val="6AA03AEF"/>
    <w:multiLevelType w:val="hybridMultilevel"/>
    <w:tmpl w:val="48763368"/>
    <w:lvl w:ilvl="0" w:tplc="889895D8">
      <w:start w:val="3"/>
      <w:numFmt w:val="decimal"/>
      <w:lvlText w:val="%1)"/>
      <w:lvlJc w:val="left"/>
      <w:pPr>
        <w:ind w:left="60" w:hanging="505"/>
      </w:pPr>
      <w:rPr>
        <w:rFonts w:ascii="Times New Roman" w:eastAsia="Times New Roman" w:hAnsi="Times New Roman" w:cs="Times New Roman" w:hint="default"/>
        <w:b w:val="0"/>
        <w:bCs w:val="0"/>
        <w:i w:val="0"/>
        <w:iCs w:val="0"/>
        <w:spacing w:val="0"/>
        <w:w w:val="100"/>
        <w:sz w:val="28"/>
        <w:szCs w:val="28"/>
        <w:lang w:val="uk-UA" w:eastAsia="en-US" w:bidi="ar-SA"/>
      </w:rPr>
    </w:lvl>
    <w:lvl w:ilvl="1" w:tplc="2CBEDCFE">
      <w:numFmt w:val="bullet"/>
      <w:lvlText w:val="•"/>
      <w:lvlJc w:val="left"/>
      <w:pPr>
        <w:ind w:left="703" w:hanging="505"/>
      </w:pPr>
      <w:rPr>
        <w:rFonts w:hint="default"/>
        <w:lang w:val="uk-UA" w:eastAsia="en-US" w:bidi="ar-SA"/>
      </w:rPr>
    </w:lvl>
    <w:lvl w:ilvl="2" w:tplc="8B3E5C7E">
      <w:numFmt w:val="bullet"/>
      <w:lvlText w:val="•"/>
      <w:lvlJc w:val="left"/>
      <w:pPr>
        <w:ind w:left="1346" w:hanging="505"/>
      </w:pPr>
      <w:rPr>
        <w:rFonts w:hint="default"/>
        <w:lang w:val="uk-UA" w:eastAsia="en-US" w:bidi="ar-SA"/>
      </w:rPr>
    </w:lvl>
    <w:lvl w:ilvl="3" w:tplc="D684103E">
      <w:numFmt w:val="bullet"/>
      <w:lvlText w:val="•"/>
      <w:lvlJc w:val="left"/>
      <w:pPr>
        <w:ind w:left="1989" w:hanging="505"/>
      </w:pPr>
      <w:rPr>
        <w:rFonts w:hint="default"/>
        <w:lang w:val="uk-UA" w:eastAsia="en-US" w:bidi="ar-SA"/>
      </w:rPr>
    </w:lvl>
    <w:lvl w:ilvl="4" w:tplc="9E86268E">
      <w:numFmt w:val="bullet"/>
      <w:lvlText w:val="•"/>
      <w:lvlJc w:val="left"/>
      <w:pPr>
        <w:ind w:left="2632" w:hanging="505"/>
      </w:pPr>
      <w:rPr>
        <w:rFonts w:hint="default"/>
        <w:lang w:val="uk-UA" w:eastAsia="en-US" w:bidi="ar-SA"/>
      </w:rPr>
    </w:lvl>
    <w:lvl w:ilvl="5" w:tplc="76F65BB6">
      <w:numFmt w:val="bullet"/>
      <w:lvlText w:val="•"/>
      <w:lvlJc w:val="left"/>
      <w:pPr>
        <w:ind w:left="3275" w:hanging="505"/>
      </w:pPr>
      <w:rPr>
        <w:rFonts w:hint="default"/>
        <w:lang w:val="uk-UA" w:eastAsia="en-US" w:bidi="ar-SA"/>
      </w:rPr>
    </w:lvl>
    <w:lvl w:ilvl="6" w:tplc="E61A26D4">
      <w:numFmt w:val="bullet"/>
      <w:lvlText w:val="•"/>
      <w:lvlJc w:val="left"/>
      <w:pPr>
        <w:ind w:left="3918" w:hanging="505"/>
      </w:pPr>
      <w:rPr>
        <w:rFonts w:hint="default"/>
        <w:lang w:val="uk-UA" w:eastAsia="en-US" w:bidi="ar-SA"/>
      </w:rPr>
    </w:lvl>
    <w:lvl w:ilvl="7" w:tplc="DF708250">
      <w:numFmt w:val="bullet"/>
      <w:lvlText w:val="•"/>
      <w:lvlJc w:val="left"/>
      <w:pPr>
        <w:ind w:left="4561" w:hanging="505"/>
      </w:pPr>
      <w:rPr>
        <w:rFonts w:hint="default"/>
        <w:lang w:val="uk-UA" w:eastAsia="en-US" w:bidi="ar-SA"/>
      </w:rPr>
    </w:lvl>
    <w:lvl w:ilvl="8" w:tplc="BDF04EEA">
      <w:numFmt w:val="bullet"/>
      <w:lvlText w:val="•"/>
      <w:lvlJc w:val="left"/>
      <w:pPr>
        <w:ind w:left="5204" w:hanging="505"/>
      </w:pPr>
      <w:rPr>
        <w:rFonts w:hint="default"/>
        <w:lang w:val="uk-UA" w:eastAsia="en-US" w:bidi="ar-SA"/>
      </w:rPr>
    </w:lvl>
  </w:abstractNum>
  <w:abstractNum w:abstractNumId="2">
    <w:nsid w:val="6E88295D"/>
    <w:multiLevelType w:val="hybridMultilevel"/>
    <w:tmpl w:val="2452D55A"/>
    <w:lvl w:ilvl="0" w:tplc="7902DF1A">
      <w:start w:val="1"/>
      <w:numFmt w:val="decimal"/>
      <w:lvlText w:val="%1)"/>
      <w:lvlJc w:val="left"/>
      <w:pPr>
        <w:ind w:left="60" w:hanging="532"/>
      </w:pPr>
      <w:rPr>
        <w:rFonts w:ascii="Times New Roman" w:eastAsia="Times New Roman" w:hAnsi="Times New Roman" w:cs="Times New Roman" w:hint="default"/>
        <w:b w:val="0"/>
        <w:bCs w:val="0"/>
        <w:i w:val="0"/>
        <w:iCs w:val="0"/>
        <w:spacing w:val="0"/>
        <w:w w:val="100"/>
        <w:sz w:val="28"/>
        <w:szCs w:val="28"/>
        <w:lang w:val="uk-UA" w:eastAsia="en-US" w:bidi="ar-SA"/>
      </w:rPr>
    </w:lvl>
    <w:lvl w:ilvl="1" w:tplc="7FFED1FC">
      <w:numFmt w:val="bullet"/>
      <w:lvlText w:val="•"/>
      <w:lvlJc w:val="left"/>
      <w:pPr>
        <w:ind w:left="703" w:hanging="532"/>
      </w:pPr>
      <w:rPr>
        <w:rFonts w:hint="default"/>
        <w:lang w:val="uk-UA" w:eastAsia="en-US" w:bidi="ar-SA"/>
      </w:rPr>
    </w:lvl>
    <w:lvl w:ilvl="2" w:tplc="2D4048AA">
      <w:numFmt w:val="bullet"/>
      <w:lvlText w:val="•"/>
      <w:lvlJc w:val="left"/>
      <w:pPr>
        <w:ind w:left="1346" w:hanging="532"/>
      </w:pPr>
      <w:rPr>
        <w:rFonts w:hint="default"/>
        <w:lang w:val="uk-UA" w:eastAsia="en-US" w:bidi="ar-SA"/>
      </w:rPr>
    </w:lvl>
    <w:lvl w:ilvl="3" w:tplc="2FCCF33C">
      <w:numFmt w:val="bullet"/>
      <w:lvlText w:val="•"/>
      <w:lvlJc w:val="left"/>
      <w:pPr>
        <w:ind w:left="1989" w:hanging="532"/>
      </w:pPr>
      <w:rPr>
        <w:rFonts w:hint="default"/>
        <w:lang w:val="uk-UA" w:eastAsia="en-US" w:bidi="ar-SA"/>
      </w:rPr>
    </w:lvl>
    <w:lvl w:ilvl="4" w:tplc="D2AA5622">
      <w:numFmt w:val="bullet"/>
      <w:lvlText w:val="•"/>
      <w:lvlJc w:val="left"/>
      <w:pPr>
        <w:ind w:left="2632" w:hanging="532"/>
      </w:pPr>
      <w:rPr>
        <w:rFonts w:hint="default"/>
        <w:lang w:val="uk-UA" w:eastAsia="en-US" w:bidi="ar-SA"/>
      </w:rPr>
    </w:lvl>
    <w:lvl w:ilvl="5" w:tplc="F294A116">
      <w:numFmt w:val="bullet"/>
      <w:lvlText w:val="•"/>
      <w:lvlJc w:val="left"/>
      <w:pPr>
        <w:ind w:left="3275" w:hanging="532"/>
      </w:pPr>
      <w:rPr>
        <w:rFonts w:hint="default"/>
        <w:lang w:val="uk-UA" w:eastAsia="en-US" w:bidi="ar-SA"/>
      </w:rPr>
    </w:lvl>
    <w:lvl w:ilvl="6" w:tplc="3158541A">
      <w:numFmt w:val="bullet"/>
      <w:lvlText w:val="•"/>
      <w:lvlJc w:val="left"/>
      <w:pPr>
        <w:ind w:left="3918" w:hanging="532"/>
      </w:pPr>
      <w:rPr>
        <w:rFonts w:hint="default"/>
        <w:lang w:val="uk-UA" w:eastAsia="en-US" w:bidi="ar-SA"/>
      </w:rPr>
    </w:lvl>
    <w:lvl w:ilvl="7" w:tplc="EDA0CD6A">
      <w:numFmt w:val="bullet"/>
      <w:lvlText w:val="•"/>
      <w:lvlJc w:val="left"/>
      <w:pPr>
        <w:ind w:left="4561" w:hanging="532"/>
      </w:pPr>
      <w:rPr>
        <w:rFonts w:hint="default"/>
        <w:lang w:val="uk-UA" w:eastAsia="en-US" w:bidi="ar-SA"/>
      </w:rPr>
    </w:lvl>
    <w:lvl w:ilvl="8" w:tplc="07E89786">
      <w:numFmt w:val="bullet"/>
      <w:lvlText w:val="•"/>
      <w:lvlJc w:val="left"/>
      <w:pPr>
        <w:ind w:left="5204" w:hanging="532"/>
      </w:pPr>
      <w:rPr>
        <w:rFonts w:hint="default"/>
        <w:lang w:val="uk-UA" w:eastAsia="en-US" w:bidi="ar-SA"/>
      </w:rPr>
    </w:lvl>
  </w:abstractNum>
  <w:abstractNum w:abstractNumId="3">
    <w:nsid w:val="73F970A1"/>
    <w:multiLevelType w:val="hybridMultilevel"/>
    <w:tmpl w:val="7C9E333E"/>
    <w:lvl w:ilvl="0" w:tplc="56323E36">
      <w:start w:val="6"/>
      <w:numFmt w:val="decimal"/>
      <w:lvlText w:val="%1)"/>
      <w:lvlJc w:val="left"/>
      <w:pPr>
        <w:ind w:left="60" w:hanging="416"/>
      </w:pPr>
      <w:rPr>
        <w:rFonts w:ascii="Times New Roman" w:eastAsia="Times New Roman" w:hAnsi="Times New Roman" w:cs="Times New Roman" w:hint="default"/>
        <w:b w:val="0"/>
        <w:bCs w:val="0"/>
        <w:i w:val="0"/>
        <w:iCs w:val="0"/>
        <w:spacing w:val="0"/>
        <w:w w:val="100"/>
        <w:sz w:val="28"/>
        <w:szCs w:val="28"/>
        <w:lang w:val="uk-UA" w:eastAsia="en-US" w:bidi="ar-SA"/>
      </w:rPr>
    </w:lvl>
    <w:lvl w:ilvl="1" w:tplc="F5D0D18A">
      <w:numFmt w:val="bullet"/>
      <w:lvlText w:val="•"/>
      <w:lvlJc w:val="left"/>
      <w:pPr>
        <w:ind w:left="703" w:hanging="416"/>
      </w:pPr>
      <w:rPr>
        <w:rFonts w:hint="default"/>
        <w:lang w:val="uk-UA" w:eastAsia="en-US" w:bidi="ar-SA"/>
      </w:rPr>
    </w:lvl>
    <w:lvl w:ilvl="2" w:tplc="4450099A">
      <w:numFmt w:val="bullet"/>
      <w:lvlText w:val="•"/>
      <w:lvlJc w:val="left"/>
      <w:pPr>
        <w:ind w:left="1346" w:hanging="416"/>
      </w:pPr>
      <w:rPr>
        <w:rFonts w:hint="default"/>
        <w:lang w:val="uk-UA" w:eastAsia="en-US" w:bidi="ar-SA"/>
      </w:rPr>
    </w:lvl>
    <w:lvl w:ilvl="3" w:tplc="9CA27544">
      <w:numFmt w:val="bullet"/>
      <w:lvlText w:val="•"/>
      <w:lvlJc w:val="left"/>
      <w:pPr>
        <w:ind w:left="1989" w:hanging="416"/>
      </w:pPr>
      <w:rPr>
        <w:rFonts w:hint="default"/>
        <w:lang w:val="uk-UA" w:eastAsia="en-US" w:bidi="ar-SA"/>
      </w:rPr>
    </w:lvl>
    <w:lvl w:ilvl="4" w:tplc="5274C73A">
      <w:numFmt w:val="bullet"/>
      <w:lvlText w:val="•"/>
      <w:lvlJc w:val="left"/>
      <w:pPr>
        <w:ind w:left="2632" w:hanging="416"/>
      </w:pPr>
      <w:rPr>
        <w:rFonts w:hint="default"/>
        <w:lang w:val="uk-UA" w:eastAsia="en-US" w:bidi="ar-SA"/>
      </w:rPr>
    </w:lvl>
    <w:lvl w:ilvl="5" w:tplc="A77833AA">
      <w:numFmt w:val="bullet"/>
      <w:lvlText w:val="•"/>
      <w:lvlJc w:val="left"/>
      <w:pPr>
        <w:ind w:left="3275" w:hanging="416"/>
      </w:pPr>
      <w:rPr>
        <w:rFonts w:hint="default"/>
        <w:lang w:val="uk-UA" w:eastAsia="en-US" w:bidi="ar-SA"/>
      </w:rPr>
    </w:lvl>
    <w:lvl w:ilvl="6" w:tplc="8862A3EE">
      <w:numFmt w:val="bullet"/>
      <w:lvlText w:val="•"/>
      <w:lvlJc w:val="left"/>
      <w:pPr>
        <w:ind w:left="3918" w:hanging="416"/>
      </w:pPr>
      <w:rPr>
        <w:rFonts w:hint="default"/>
        <w:lang w:val="uk-UA" w:eastAsia="en-US" w:bidi="ar-SA"/>
      </w:rPr>
    </w:lvl>
    <w:lvl w:ilvl="7" w:tplc="70B41310">
      <w:numFmt w:val="bullet"/>
      <w:lvlText w:val="•"/>
      <w:lvlJc w:val="left"/>
      <w:pPr>
        <w:ind w:left="4561" w:hanging="416"/>
      </w:pPr>
      <w:rPr>
        <w:rFonts w:hint="default"/>
        <w:lang w:val="uk-UA" w:eastAsia="en-US" w:bidi="ar-SA"/>
      </w:rPr>
    </w:lvl>
    <w:lvl w:ilvl="8" w:tplc="C3D2F720">
      <w:numFmt w:val="bullet"/>
      <w:lvlText w:val="•"/>
      <w:lvlJc w:val="left"/>
      <w:pPr>
        <w:ind w:left="5204" w:hanging="416"/>
      </w:pPr>
      <w:rPr>
        <w:rFonts w:hint="default"/>
        <w:lang w:val="uk-UA" w:eastAsia="en-US" w:bidi="ar-SA"/>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14338"/>
    <o:shapelayout v:ext="edit">
      <o:idmap v:ext="edit" data="2"/>
    </o:shapelayout>
  </w:hdrShapeDefaults>
  <w:footnotePr>
    <w:footnote w:id="-1"/>
    <w:footnote w:id="0"/>
  </w:footnotePr>
  <w:endnotePr>
    <w:endnote w:id="-1"/>
    <w:endnote w:id="0"/>
  </w:endnotePr>
  <w:compat>
    <w:ulTrailSpace/>
    <w:shapeLayoutLikeWW8/>
  </w:compat>
  <w:rsids>
    <w:rsidRoot w:val="004A28F2"/>
    <w:rsid w:val="0025196A"/>
    <w:rsid w:val="00270392"/>
    <w:rsid w:val="002C4890"/>
    <w:rsid w:val="00397878"/>
    <w:rsid w:val="003E3C92"/>
    <w:rsid w:val="003F229A"/>
    <w:rsid w:val="00486450"/>
    <w:rsid w:val="0049083C"/>
    <w:rsid w:val="004A28F2"/>
    <w:rsid w:val="00566562"/>
    <w:rsid w:val="005E35C4"/>
    <w:rsid w:val="00640CE3"/>
    <w:rsid w:val="006C633C"/>
    <w:rsid w:val="00753C85"/>
    <w:rsid w:val="0079296A"/>
    <w:rsid w:val="009F69BD"/>
    <w:rsid w:val="00A46866"/>
    <w:rsid w:val="00A66551"/>
    <w:rsid w:val="00AE4A71"/>
    <w:rsid w:val="00AF3125"/>
    <w:rsid w:val="00B62870"/>
    <w:rsid w:val="00D362A1"/>
    <w:rsid w:val="00D74508"/>
    <w:rsid w:val="00D75B75"/>
    <w:rsid w:val="00E74563"/>
    <w:rsid w:val="00E914B8"/>
    <w:rsid w:val="00EC2AFF"/>
    <w:rsid w:val="00ED1273"/>
    <w:rsid w:val="00F916E6"/>
    <w:rsid w:val="00F91BB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4A28F2"/>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4A28F2"/>
    <w:tblPr>
      <w:tblInd w:w="0" w:type="dxa"/>
      <w:tblCellMar>
        <w:top w:w="0" w:type="dxa"/>
        <w:left w:w="0" w:type="dxa"/>
        <w:bottom w:w="0" w:type="dxa"/>
        <w:right w:w="0" w:type="dxa"/>
      </w:tblCellMar>
    </w:tblPr>
  </w:style>
  <w:style w:type="paragraph" w:styleId="a3">
    <w:name w:val="Body Text"/>
    <w:basedOn w:val="a"/>
    <w:uiPriority w:val="1"/>
    <w:qFormat/>
    <w:rsid w:val="004A28F2"/>
    <w:pPr>
      <w:spacing w:before="9"/>
    </w:pPr>
    <w:rPr>
      <w:b/>
      <w:bCs/>
      <w:sz w:val="28"/>
      <w:szCs w:val="28"/>
    </w:rPr>
  </w:style>
  <w:style w:type="paragraph" w:styleId="a4">
    <w:name w:val="List Paragraph"/>
    <w:basedOn w:val="a"/>
    <w:uiPriority w:val="1"/>
    <w:qFormat/>
    <w:rsid w:val="004A28F2"/>
  </w:style>
  <w:style w:type="paragraph" w:customStyle="1" w:styleId="TableParagraph">
    <w:name w:val="Table Paragraph"/>
    <w:basedOn w:val="a"/>
    <w:uiPriority w:val="1"/>
    <w:qFormat/>
    <w:rsid w:val="004A28F2"/>
    <w:pPr>
      <w:ind w:left="60" w:right="42"/>
      <w:jc w:val="both"/>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z0380-25" TargetMode="External"/><Relationship Id="rId18" Type="http://schemas.openxmlformats.org/officeDocument/2006/relationships/hyperlink" Target="https://zakon.rada.gov.ua/laws/show/z0380-25" TargetMode="External"/><Relationship Id="rId26" Type="http://schemas.openxmlformats.org/officeDocument/2006/relationships/hyperlink" Target="https://zakon.rada.gov.ua/laws/show/371-2025-%D0%BF" TargetMode="External"/><Relationship Id="rId39" Type="http://schemas.openxmlformats.org/officeDocument/2006/relationships/hyperlink" Target="https://zakon.rada.gov.ua/laws/show/361-20" TargetMode="External"/><Relationship Id="rId21" Type="http://schemas.openxmlformats.org/officeDocument/2006/relationships/hyperlink" Target="https://zakon.rada.gov.ua/laws/show/z0380-25" TargetMode="External"/><Relationship Id="rId34" Type="http://schemas.openxmlformats.org/officeDocument/2006/relationships/hyperlink" Target="https://zakon.rada.gov.ua/laws/show/z0179-23" TargetMode="External"/><Relationship Id="rId42" Type="http://schemas.openxmlformats.org/officeDocument/2006/relationships/hyperlink" Target="https://zakon.rada.gov.ua/laws/show/673-2024-%D0%BF" TargetMode="External"/><Relationship Id="rId47" Type="http://schemas.openxmlformats.org/officeDocument/2006/relationships/hyperlink" Target="https://zakon.rada.gov.ua/laws/show/673-2024-%D0%BF" TargetMode="External"/><Relationship Id="rId50" Type="http://schemas.openxmlformats.org/officeDocument/2006/relationships/hyperlink" Target="https://zakon.rada.gov.ua/laws/show/673-2024-%D0%BF" TargetMode="External"/><Relationship Id="rId55" Type="http://schemas.openxmlformats.org/officeDocument/2006/relationships/hyperlink" Target="https://zakon.rada.gov.ua/laws/show/673-2024-%D0%BF" TargetMode="External"/><Relationship Id="rId63" Type="http://schemas.openxmlformats.org/officeDocument/2006/relationships/hyperlink" Target="https://zakon.rada.gov.ua/laws/show/z0380-25" TargetMode="External"/><Relationship Id="rId7" Type="http://schemas.openxmlformats.org/officeDocument/2006/relationships/hyperlink" Target="https://zakon.rada.gov.ua/laws/show/2073-20" TargetMode="External"/><Relationship Id="rId2" Type="http://schemas.openxmlformats.org/officeDocument/2006/relationships/styles" Target="styles.xml"/><Relationship Id="rId16" Type="http://schemas.openxmlformats.org/officeDocument/2006/relationships/hyperlink" Target="https://zakon.rada.gov.ua/laws/show/z0380-25" TargetMode="External"/><Relationship Id="rId20" Type="http://schemas.openxmlformats.org/officeDocument/2006/relationships/hyperlink" Target="https://zakon.rada.gov.ua/laws/show/z0380-25" TargetMode="External"/><Relationship Id="rId29" Type="http://schemas.openxmlformats.org/officeDocument/2006/relationships/hyperlink" Target="https://zakon.rada.gov.ua/laws/show/371-2025-%D0%BF" TargetMode="External"/><Relationship Id="rId41" Type="http://schemas.openxmlformats.org/officeDocument/2006/relationships/hyperlink" Target="https://zakon.rada.gov.ua/laws/show/673-2024-%D0%BF" TargetMode="External"/><Relationship Id="rId54" Type="http://schemas.openxmlformats.org/officeDocument/2006/relationships/hyperlink" Target="https://zakon.rada.gov.ua/laws/show/673-2024-%D0%BF" TargetMode="External"/><Relationship Id="rId62" Type="http://schemas.openxmlformats.org/officeDocument/2006/relationships/hyperlink" Target="https://zakon.rada.gov.ua/laws/show/673-2024-%D0%B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z0380-25" TargetMode="External"/><Relationship Id="rId24" Type="http://schemas.openxmlformats.org/officeDocument/2006/relationships/header" Target="header1.xml"/><Relationship Id="rId32" Type="http://schemas.openxmlformats.org/officeDocument/2006/relationships/hyperlink" Target="https://zakon.rada.gov.ua/laws/show/371-2025-%D0%BF" TargetMode="External"/><Relationship Id="rId37" Type="http://schemas.openxmlformats.org/officeDocument/2006/relationships/hyperlink" Target="https://zakon.rada.gov.ua/laws/show/z0380-25" TargetMode="External"/><Relationship Id="rId40" Type="http://schemas.openxmlformats.org/officeDocument/2006/relationships/hyperlink" Target="https://zakon.rada.gov.ua/laws/show/361-20" TargetMode="External"/><Relationship Id="rId45" Type="http://schemas.openxmlformats.org/officeDocument/2006/relationships/hyperlink" Target="https://zakon.rada.gov.ua/laws/show/673-2024-%D0%BF" TargetMode="External"/><Relationship Id="rId53" Type="http://schemas.openxmlformats.org/officeDocument/2006/relationships/hyperlink" Target="https://zakon.rada.gov.ua/laws/show/673-2024-%D0%BF" TargetMode="External"/><Relationship Id="rId58" Type="http://schemas.openxmlformats.org/officeDocument/2006/relationships/hyperlink" Target="https://zakon.rada.gov.ua/laws/show/673-2024-%D0%BF" TargetMode="External"/><Relationship Id="rId66"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zakon.rada.gov.ua/laws/show/z0380-25" TargetMode="External"/><Relationship Id="rId23" Type="http://schemas.openxmlformats.org/officeDocument/2006/relationships/hyperlink" Target="https://zakon.rada.gov.ua/laws/show/z0380-25" TargetMode="External"/><Relationship Id="rId28" Type="http://schemas.openxmlformats.org/officeDocument/2006/relationships/hyperlink" Target="https://zakon.rada.gov.ua/laws/show/371-2025-%D0%BF" TargetMode="External"/><Relationship Id="rId36" Type="http://schemas.openxmlformats.org/officeDocument/2006/relationships/hyperlink" Target="https://zakon.rada.gov.ua/laws/show/1058-15" TargetMode="External"/><Relationship Id="rId49" Type="http://schemas.openxmlformats.org/officeDocument/2006/relationships/hyperlink" Target="https://zakon.rada.gov.ua/laws/show/673-2024-%D0%BF" TargetMode="External"/><Relationship Id="rId57" Type="http://schemas.openxmlformats.org/officeDocument/2006/relationships/hyperlink" Target="https://zakon.rada.gov.ua/laws/show/673-2024-%D0%BF" TargetMode="External"/><Relationship Id="rId61" Type="http://schemas.openxmlformats.org/officeDocument/2006/relationships/hyperlink" Target="https://zakon.rada.gov.ua/laws/show/673-2024-%D0%BF" TargetMode="External"/><Relationship Id="rId10" Type="http://schemas.openxmlformats.org/officeDocument/2006/relationships/hyperlink" Target="https://zakon.rada.gov.ua/laws/show/2073-20" TargetMode="External"/><Relationship Id="rId19" Type="http://schemas.openxmlformats.org/officeDocument/2006/relationships/hyperlink" Target="https://zakon.rada.gov.ua/laws/show/z0380-25" TargetMode="External"/><Relationship Id="rId31" Type="http://schemas.openxmlformats.org/officeDocument/2006/relationships/hyperlink" Target="https://zakon.rada.gov.ua/laws/show/371-2025-%D0%BF" TargetMode="External"/><Relationship Id="rId44" Type="http://schemas.openxmlformats.org/officeDocument/2006/relationships/hyperlink" Target="https://zakon.rada.gov.ua/laws/show/673-2024-%D0%BF" TargetMode="External"/><Relationship Id="rId52" Type="http://schemas.openxmlformats.org/officeDocument/2006/relationships/hyperlink" Target="https://zakon.rada.gov.ua/laws/show/673-2024-%D0%BF" TargetMode="External"/><Relationship Id="rId60" Type="http://schemas.openxmlformats.org/officeDocument/2006/relationships/hyperlink" Target="https://zakon.rada.gov.ua/laws/show/673-2024-%D0%BF"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2073-20" TargetMode="External"/><Relationship Id="rId14" Type="http://schemas.openxmlformats.org/officeDocument/2006/relationships/hyperlink" Target="https://zakon.rada.gov.ua/laws/show/z0380-25" TargetMode="External"/><Relationship Id="rId22" Type="http://schemas.openxmlformats.org/officeDocument/2006/relationships/hyperlink" Target="https://zakon.rada.gov.ua/laws/show/z0380-25" TargetMode="External"/><Relationship Id="rId27" Type="http://schemas.openxmlformats.org/officeDocument/2006/relationships/hyperlink" Target="https://zakon.rada.gov.ua/laws/show/371-2025-%D0%BF" TargetMode="External"/><Relationship Id="rId30" Type="http://schemas.openxmlformats.org/officeDocument/2006/relationships/hyperlink" Target="https://zakon.rada.gov.ua/laws/show/371-2025-%D0%BF" TargetMode="External"/><Relationship Id="rId35" Type="http://schemas.openxmlformats.org/officeDocument/2006/relationships/hyperlink" Target="https://zakon.rada.gov.ua/laws/show/1058-15" TargetMode="External"/><Relationship Id="rId43" Type="http://schemas.openxmlformats.org/officeDocument/2006/relationships/hyperlink" Target="https://zakon.rada.gov.ua/laws/show/673-2024-%D0%BF" TargetMode="External"/><Relationship Id="rId48" Type="http://schemas.openxmlformats.org/officeDocument/2006/relationships/hyperlink" Target="https://zakon.rada.gov.ua/laws/show/673-2024-%D0%BF" TargetMode="External"/><Relationship Id="rId56" Type="http://schemas.openxmlformats.org/officeDocument/2006/relationships/hyperlink" Target="https://zakon.rada.gov.ua/laws/show/673-2024-%D0%BF" TargetMode="External"/><Relationship Id="rId64" Type="http://schemas.openxmlformats.org/officeDocument/2006/relationships/hyperlink" Target="https://zakon.rada.gov.ua/laws/show/z0380-25" TargetMode="External"/><Relationship Id="rId8" Type="http://schemas.openxmlformats.org/officeDocument/2006/relationships/hyperlink" Target="https://zakon.rada.gov.ua/laws/show/2073-20" TargetMode="External"/><Relationship Id="rId51" Type="http://schemas.openxmlformats.org/officeDocument/2006/relationships/hyperlink" Target="https://zakon.rada.gov.ua/laws/show/673-2024-%D0%BF" TargetMode="External"/><Relationship Id="rId3" Type="http://schemas.openxmlformats.org/officeDocument/2006/relationships/settings" Target="settings.xml"/><Relationship Id="rId12" Type="http://schemas.openxmlformats.org/officeDocument/2006/relationships/hyperlink" Target="https://zakon.rada.gov.ua/laws/show/z0380-25" TargetMode="External"/><Relationship Id="rId17" Type="http://schemas.openxmlformats.org/officeDocument/2006/relationships/hyperlink" Target="https://zakon.rada.gov.ua/laws/show/z0380-25" TargetMode="External"/><Relationship Id="rId25" Type="http://schemas.openxmlformats.org/officeDocument/2006/relationships/hyperlink" Target="https://zakon.rada.gov.ua/laws/show/371-2025-%D0%BF" TargetMode="External"/><Relationship Id="rId33" Type="http://schemas.openxmlformats.org/officeDocument/2006/relationships/hyperlink" Target="https://zakon.rada.gov.ua/laws/show/371-2025-%D0%BF" TargetMode="External"/><Relationship Id="rId38" Type="http://schemas.openxmlformats.org/officeDocument/2006/relationships/hyperlink" Target="https://zakon.rada.gov.ua/laws/show/z0380-25" TargetMode="External"/><Relationship Id="rId46" Type="http://schemas.openxmlformats.org/officeDocument/2006/relationships/hyperlink" Target="https://zakon.rada.gov.ua/laws/show/673-2024-%D0%BF" TargetMode="External"/><Relationship Id="rId59" Type="http://schemas.openxmlformats.org/officeDocument/2006/relationships/hyperlink" Target="https://zakon.rada.gov.ua/laws/show/673-2024-%D0%B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11</Pages>
  <Words>14524</Words>
  <Characters>8279</Characters>
  <Application>Microsoft Office Word</Application>
  <DocSecurity>0</DocSecurity>
  <Lines>68</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47</cp:revision>
  <dcterms:created xsi:type="dcterms:W3CDTF">2025-07-02T14:06:00Z</dcterms:created>
  <dcterms:modified xsi:type="dcterms:W3CDTF">2025-07-15T11:07:00Z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2025-07-01T00:00:00Z</vt:filetime>
  </property>
  <property fmtid="{D5CDD505-2E9C-101B-9397-08002B2CF9AE}" pid="3" name="LastSaved">
    <vt:filetime>2025-07-02T00:00:00Z</vt:filetime>
  </property>
  <property fmtid="{D5CDD505-2E9C-101B-9397-08002B2CF9AE}" pid="4" name="Producer">
    <vt:lpwstr>Developer Express Inc. DXperience (tm) v19.1.7</vt:lpwstr>
  </property>
</Properties>
</file>